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C5CE3" w14:textId="77777777" w:rsidR="00787DD8" w:rsidRDefault="00787DD8" w:rsidP="007C253B">
      <w:pPr>
        <w:spacing w:after="0" w:line="240" w:lineRule="auto"/>
        <w:ind w:firstLine="708"/>
        <w:rPr>
          <w:rFonts w:ascii="Times New Roman" w:eastAsia="Times New Roman" w:hAnsi="Times New Roman" w:cs="Times New Roman"/>
          <w:b/>
          <w:sz w:val="24"/>
          <w:szCs w:val="24"/>
          <w:lang w:val="kk-KZ" w:eastAsia="ru-RU"/>
        </w:rPr>
      </w:pPr>
    </w:p>
    <w:p w14:paraId="409C5CE4"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әл-Фараби атындағы Қазақ Ұлттық университеті</w:t>
      </w:r>
    </w:p>
    <w:p w14:paraId="409C5CE5"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Философия және саясаттану факультеті</w:t>
      </w:r>
    </w:p>
    <w:p w14:paraId="409C5CE6"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p>
    <w:p w14:paraId="409C5CE7" w14:textId="77777777" w:rsidR="00B84A9A" w:rsidRPr="00B84A9A" w:rsidRDefault="00B84A9A" w:rsidP="00B84A9A">
      <w:pPr>
        <w:keepNext/>
        <w:keepLines/>
        <w:spacing w:after="200" w:line="276" w:lineRule="auto"/>
        <w:jc w:val="center"/>
        <w:outlineLvl w:val="0"/>
        <w:rPr>
          <w:rFonts w:ascii="Calibri" w:eastAsia="Calibri" w:hAnsi="Calibri" w:cs="Times New Roman"/>
          <w:bCs/>
          <w:caps/>
          <w:sz w:val="32"/>
          <w:szCs w:val="32"/>
          <w:lang w:val="kk-KZ"/>
        </w:rPr>
      </w:pPr>
      <w:r w:rsidRPr="00B84A9A">
        <w:rPr>
          <w:rFonts w:ascii="Times New Roman" w:eastAsia="Arial Unicode MS" w:hAnsi="Times New Roman" w:cs="Times New Roman"/>
          <w:b/>
          <w:sz w:val="32"/>
          <w:szCs w:val="32"/>
          <w:lang w:val="kk-KZ" w:eastAsia="ko-KR"/>
        </w:rPr>
        <w:t xml:space="preserve">Педагогика және білім беру менеджменті </w:t>
      </w:r>
      <w:r w:rsidRPr="00B84A9A">
        <w:rPr>
          <w:rFonts w:ascii="Times New Roman" w:eastAsia="Calibri" w:hAnsi="Times New Roman" w:cs="Times New Roman"/>
          <w:b/>
          <w:sz w:val="32"/>
          <w:szCs w:val="32"/>
          <w:lang w:val="kk-KZ"/>
        </w:rPr>
        <w:t>кафедрасы</w:t>
      </w:r>
    </w:p>
    <w:p w14:paraId="409C5CE8" w14:textId="77777777" w:rsidR="00B84A9A" w:rsidRPr="00B84A9A" w:rsidRDefault="00B84A9A" w:rsidP="00B84A9A">
      <w:pPr>
        <w:spacing w:after="0" w:line="240" w:lineRule="auto"/>
        <w:jc w:val="center"/>
        <w:rPr>
          <w:rFonts w:ascii="Times New Roman" w:eastAsia="Calibri" w:hAnsi="Times New Roman" w:cs="Times New Roman"/>
          <w:iCs/>
          <w:sz w:val="28"/>
          <w:szCs w:val="28"/>
          <w:lang w:val="kk-KZ"/>
        </w:rPr>
      </w:pPr>
    </w:p>
    <w:p w14:paraId="409C5CE9" w14:textId="77777777"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14:paraId="409C5CEA" w14:textId="77777777"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14:paraId="409C5CEB"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C"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D"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E" w14:textId="77777777" w:rsidR="00B84A9A" w:rsidRPr="00B84A9A" w:rsidRDefault="00B84A9A" w:rsidP="00B84A9A">
      <w:pPr>
        <w:keepNext/>
        <w:keepLines/>
        <w:spacing w:after="0" w:line="276" w:lineRule="auto"/>
        <w:jc w:val="center"/>
        <w:outlineLvl w:val="0"/>
        <w:rPr>
          <w:rFonts w:ascii="Times New Roman" w:eastAsia="Calibri" w:hAnsi="Times New Roman" w:cs="Times New Roman"/>
          <w:b/>
          <w:sz w:val="32"/>
          <w:szCs w:val="32"/>
          <w:lang w:val="kk-KZ"/>
        </w:rPr>
      </w:pPr>
      <w:r w:rsidRPr="00B84A9A">
        <w:rPr>
          <w:rFonts w:ascii="Times New Roman" w:eastAsia="Calibri" w:hAnsi="Times New Roman" w:cs="Times New Roman"/>
          <w:b/>
          <w:sz w:val="28"/>
          <w:szCs w:val="28"/>
          <w:lang w:val="kk-KZ"/>
        </w:rPr>
        <w:t>«ЖОҒАРЫ  МЕКТЕП   ПЕДАГОГИКАСЫ»   ПӘНІНЕН</w:t>
      </w:r>
      <w:r w:rsidRPr="00B84A9A">
        <w:rPr>
          <w:rFonts w:ascii="Times New Roman" w:eastAsia="Calibri" w:hAnsi="Times New Roman" w:cs="Times New Roman"/>
          <w:b/>
          <w:sz w:val="32"/>
          <w:szCs w:val="32"/>
          <w:lang w:val="kk-KZ"/>
        </w:rPr>
        <w:t xml:space="preserve">  </w:t>
      </w:r>
    </w:p>
    <w:p w14:paraId="409C5CEF" w14:textId="77777777" w:rsidR="00B84A9A" w:rsidRPr="00B84A9A" w:rsidRDefault="00B84A9A" w:rsidP="00B84A9A">
      <w:pPr>
        <w:spacing w:after="200" w:line="276" w:lineRule="auto"/>
        <w:jc w:val="center"/>
        <w:rPr>
          <w:rFonts w:ascii="Calibri" w:eastAsia="Calibri" w:hAnsi="Calibri" w:cs="Times New Roman"/>
          <w:lang w:val="kk-KZ"/>
        </w:rPr>
      </w:pPr>
      <w:r>
        <w:rPr>
          <w:rFonts w:ascii="Times New Roman" w:eastAsia="Calibri" w:hAnsi="Times New Roman" w:cs="Times New Roman"/>
          <w:b/>
          <w:sz w:val="28"/>
          <w:szCs w:val="28"/>
          <w:lang w:val="kk-KZ"/>
        </w:rPr>
        <w:t>дәріс</w:t>
      </w:r>
    </w:p>
    <w:p w14:paraId="409C5CF0" w14:textId="77777777" w:rsidR="00B84A9A" w:rsidRPr="00B84A9A" w:rsidRDefault="00B84A9A" w:rsidP="00B84A9A">
      <w:pPr>
        <w:spacing w:after="200" w:line="276" w:lineRule="auto"/>
        <w:rPr>
          <w:rFonts w:ascii="Calibri" w:eastAsia="Calibri" w:hAnsi="Calibri" w:cs="Times New Roman"/>
          <w:lang w:val="kk-KZ"/>
        </w:rPr>
      </w:pPr>
    </w:p>
    <w:p w14:paraId="409C5CF1" w14:textId="77777777"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КРЕДИТ САНЫ - 3</w:t>
      </w:r>
    </w:p>
    <w:p w14:paraId="409C5CF2" w14:textId="77777777"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КУРС -1</w:t>
      </w:r>
    </w:p>
    <w:p w14:paraId="409C5CF3"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4"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5"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6"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7" w14:textId="77777777" w:rsidR="00B84A9A" w:rsidRPr="00B84A9A" w:rsidRDefault="00B84A9A" w:rsidP="00B84A9A">
      <w:pPr>
        <w:keepNext/>
        <w:keepLines/>
        <w:spacing w:after="200" w:line="276" w:lineRule="auto"/>
        <w:outlineLvl w:val="0"/>
        <w:rPr>
          <w:rFonts w:ascii="Times New Roman" w:eastAsia="Calibri" w:hAnsi="Times New Roman" w:cs="Times New Roman"/>
          <w:b/>
          <w:bCs/>
          <w:caps/>
          <w:sz w:val="28"/>
          <w:szCs w:val="28"/>
          <w:lang w:val="kk-KZ"/>
        </w:rPr>
      </w:pPr>
      <w:r w:rsidRPr="00B84A9A">
        <w:rPr>
          <w:rFonts w:ascii="Times New Roman" w:eastAsia="Calibri" w:hAnsi="Times New Roman" w:cs="Times New Roman"/>
          <w:b/>
          <w:bCs/>
          <w:sz w:val="28"/>
          <w:szCs w:val="28"/>
          <w:lang w:val="kk-KZ"/>
        </w:rPr>
        <w:t xml:space="preserve">                                                                Құрастырған:    п.ғ.к., Молдасан Қ.Ш</w:t>
      </w:r>
    </w:p>
    <w:p w14:paraId="409C5CF8" w14:textId="77777777" w:rsidR="00B84A9A" w:rsidRPr="00B84A9A" w:rsidRDefault="00B84A9A" w:rsidP="00B84A9A">
      <w:pPr>
        <w:spacing w:after="200" w:line="276" w:lineRule="auto"/>
        <w:jc w:val="right"/>
        <w:rPr>
          <w:rFonts w:ascii="Times New Roman" w:eastAsia="Calibri" w:hAnsi="Times New Roman" w:cs="Times New Roman"/>
          <w:b/>
          <w:sz w:val="28"/>
          <w:szCs w:val="28"/>
          <w:lang w:val="kk-KZ"/>
        </w:rPr>
      </w:pPr>
    </w:p>
    <w:p w14:paraId="409C5CF9" w14:textId="77777777" w:rsidR="00B84A9A" w:rsidRPr="00B84A9A" w:rsidRDefault="00B84A9A" w:rsidP="00B84A9A">
      <w:pPr>
        <w:spacing w:after="200" w:line="276" w:lineRule="auto"/>
        <w:rPr>
          <w:rFonts w:ascii="Times New Roman" w:eastAsia="Calibri" w:hAnsi="Times New Roman" w:cs="Times New Roman"/>
          <w:b/>
          <w:sz w:val="28"/>
          <w:szCs w:val="28"/>
          <w:lang w:val="kk-KZ"/>
        </w:rPr>
      </w:pPr>
    </w:p>
    <w:p w14:paraId="409C5CFA" w14:textId="77777777" w:rsidR="0092301E" w:rsidRDefault="0092301E" w:rsidP="00787DD8">
      <w:pPr>
        <w:jc w:val="both"/>
        <w:rPr>
          <w:rFonts w:ascii="Times New Roman" w:hAnsi="Times New Roman" w:cs="Times New Roman"/>
          <w:b/>
          <w:bCs/>
          <w:sz w:val="24"/>
          <w:szCs w:val="24"/>
          <w:lang w:val="kk-KZ"/>
        </w:rPr>
      </w:pPr>
    </w:p>
    <w:p w14:paraId="409C5CFB" w14:textId="77777777" w:rsidR="0092301E" w:rsidRDefault="0092301E" w:rsidP="00787DD8">
      <w:pPr>
        <w:jc w:val="both"/>
        <w:rPr>
          <w:rFonts w:ascii="Times New Roman" w:hAnsi="Times New Roman" w:cs="Times New Roman"/>
          <w:b/>
          <w:bCs/>
          <w:sz w:val="24"/>
          <w:szCs w:val="24"/>
          <w:lang w:val="kk-KZ"/>
        </w:rPr>
      </w:pPr>
    </w:p>
    <w:p w14:paraId="409C5CFC" w14:textId="77777777" w:rsidR="0092301E" w:rsidRDefault="0092301E" w:rsidP="00787DD8">
      <w:pPr>
        <w:jc w:val="both"/>
        <w:rPr>
          <w:rFonts w:ascii="Times New Roman" w:hAnsi="Times New Roman" w:cs="Times New Roman"/>
          <w:b/>
          <w:bCs/>
          <w:sz w:val="24"/>
          <w:szCs w:val="24"/>
          <w:lang w:val="kk-KZ"/>
        </w:rPr>
      </w:pPr>
    </w:p>
    <w:p w14:paraId="409C5CFD" w14:textId="77777777" w:rsidR="0092301E" w:rsidRDefault="0092301E" w:rsidP="00787DD8">
      <w:pPr>
        <w:jc w:val="both"/>
        <w:rPr>
          <w:rFonts w:ascii="Times New Roman" w:hAnsi="Times New Roman" w:cs="Times New Roman"/>
          <w:b/>
          <w:bCs/>
          <w:sz w:val="24"/>
          <w:szCs w:val="24"/>
          <w:lang w:val="kk-KZ"/>
        </w:rPr>
      </w:pPr>
    </w:p>
    <w:p w14:paraId="409C5CFE" w14:textId="77777777" w:rsidR="0092301E" w:rsidRDefault="0092301E" w:rsidP="00787DD8">
      <w:pPr>
        <w:jc w:val="both"/>
        <w:rPr>
          <w:rFonts w:ascii="Times New Roman" w:hAnsi="Times New Roman" w:cs="Times New Roman"/>
          <w:b/>
          <w:bCs/>
          <w:sz w:val="24"/>
          <w:szCs w:val="24"/>
          <w:lang w:val="kk-KZ"/>
        </w:rPr>
      </w:pPr>
    </w:p>
    <w:p w14:paraId="409C5CFF" w14:textId="77777777" w:rsidR="0092301E" w:rsidRDefault="0092301E" w:rsidP="00787DD8">
      <w:pPr>
        <w:jc w:val="both"/>
        <w:rPr>
          <w:rFonts w:ascii="Times New Roman" w:hAnsi="Times New Roman" w:cs="Times New Roman"/>
          <w:b/>
          <w:bCs/>
          <w:sz w:val="24"/>
          <w:szCs w:val="24"/>
          <w:lang w:val="kk-KZ"/>
        </w:rPr>
      </w:pPr>
    </w:p>
    <w:p w14:paraId="409C5D00" w14:textId="77777777" w:rsidR="0092301E" w:rsidRDefault="0092301E" w:rsidP="00787DD8">
      <w:pPr>
        <w:jc w:val="both"/>
        <w:rPr>
          <w:rFonts w:ascii="Times New Roman" w:hAnsi="Times New Roman" w:cs="Times New Roman"/>
          <w:b/>
          <w:bCs/>
          <w:sz w:val="24"/>
          <w:szCs w:val="24"/>
          <w:lang w:val="kk-KZ"/>
        </w:rPr>
      </w:pPr>
    </w:p>
    <w:p w14:paraId="409C5D01" w14:textId="132B04EE" w:rsidR="0092301E"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АЛМАТЫ -20</w:t>
      </w:r>
      <w:r w:rsidR="00CB1BAF">
        <w:rPr>
          <w:rFonts w:ascii="Times New Roman" w:eastAsia="Calibri" w:hAnsi="Times New Roman" w:cs="Times New Roman"/>
          <w:b/>
          <w:sz w:val="28"/>
          <w:szCs w:val="28"/>
          <w:lang w:val="kk-KZ"/>
        </w:rPr>
        <w:t>2</w:t>
      </w:r>
      <w:r w:rsidR="008B7D3D">
        <w:rPr>
          <w:rFonts w:ascii="Times New Roman" w:eastAsia="Calibri" w:hAnsi="Times New Roman" w:cs="Times New Roman"/>
          <w:b/>
          <w:sz w:val="28"/>
          <w:szCs w:val="28"/>
          <w:lang w:val="kk-KZ"/>
        </w:rPr>
        <w:t>3</w:t>
      </w:r>
      <w:r w:rsidR="003F0DC4">
        <w:rPr>
          <w:rFonts w:ascii="Times New Roman" w:eastAsia="Calibri" w:hAnsi="Times New Roman" w:cs="Times New Roman"/>
          <w:b/>
          <w:sz w:val="28"/>
          <w:szCs w:val="28"/>
          <w:lang w:val="kk-KZ"/>
        </w:rPr>
        <w:t>-24</w:t>
      </w:r>
    </w:p>
    <w:p w14:paraId="409C5D02" w14:textId="77777777" w:rsidR="00787DD8" w:rsidRPr="00B91E5B" w:rsidRDefault="00787DD8" w:rsidP="00787DD8">
      <w:pPr>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lastRenderedPageBreak/>
        <w:t>Дәрістердің қысқаша мазмұны.</w:t>
      </w:r>
    </w:p>
    <w:p w14:paraId="409C5D03" w14:textId="77777777" w:rsidR="00787DD8" w:rsidRPr="00B91E5B" w:rsidRDefault="00787DD8" w:rsidP="00787DD8">
      <w:pPr>
        <w:spacing w:after="0" w:line="240" w:lineRule="auto"/>
        <w:rPr>
          <w:rFonts w:ascii="Times New Roman" w:eastAsia="Times New Roman" w:hAnsi="Times New Roman" w:cs="Times New Roman"/>
          <w:b/>
          <w:sz w:val="24"/>
          <w:szCs w:val="24"/>
          <w:lang w:val="kk-KZ" w:eastAsia="ru-RU"/>
        </w:rPr>
      </w:pPr>
    </w:p>
    <w:p w14:paraId="409C5D04" w14:textId="77777777" w:rsidR="007C253B" w:rsidRPr="00B91E5B" w:rsidRDefault="007C253B" w:rsidP="007C253B">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 xml:space="preserve">1- дәріс. </w:t>
      </w:r>
      <w:r w:rsidRPr="00B91E5B">
        <w:rPr>
          <w:rFonts w:ascii="Times New Roman" w:hAnsi="Times New Roman" w:cs="Times New Roman"/>
          <w:b/>
          <w:sz w:val="24"/>
          <w:szCs w:val="24"/>
          <w:lang w:val="kk-KZ" w:eastAsia="ko-KR"/>
        </w:rPr>
        <w:t>Педагогика ғылымы және оның адам туралы ғылымдар жүйесіндегі орны.</w:t>
      </w:r>
    </w:p>
    <w:p w14:paraId="409C5D05" w14:textId="77777777" w:rsidR="007C253B" w:rsidRPr="00B91E5B" w:rsidRDefault="007C253B" w:rsidP="007C253B">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409C5D06" w14:textId="77777777" w:rsidR="007C253B" w:rsidRPr="00B91E5B" w:rsidRDefault="007C253B" w:rsidP="007C253B">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409C5D07" w14:textId="77777777" w:rsidR="007C253B" w:rsidRPr="00B91E5B" w:rsidRDefault="007C253B" w:rsidP="007C253B">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14:paraId="409C5D08" w14:textId="77777777"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14:paraId="409C5D09" w14:textId="77777777"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14:paraId="409C5D0A" w14:textId="77777777" w:rsidR="007C253B" w:rsidRPr="00B91E5B" w:rsidRDefault="007C253B" w:rsidP="007C253B">
      <w:pPr>
        <w:jc w:val="both"/>
        <w:rPr>
          <w:rFonts w:ascii="Times New Roman" w:eastAsia="Calibri" w:hAnsi="Times New Roman" w:cs="Times New Roman"/>
          <w:bCs/>
          <w:sz w:val="24"/>
          <w:szCs w:val="24"/>
          <w:lang w:val="kk-KZ"/>
        </w:rPr>
      </w:pPr>
      <w:r w:rsidRPr="00B91E5B">
        <w:rPr>
          <w:rFonts w:ascii="Times New Roman" w:eastAsia="Times New Roman" w:hAnsi="Times New Roman" w:cs="Times New Roman"/>
          <w:sz w:val="24"/>
          <w:szCs w:val="24"/>
          <w:lang w:val="kk-KZ" w:eastAsia="ru-RU"/>
        </w:rPr>
        <w:t>Қазіргі кездегі саяси-экономикалық, әлеуметтік, рухани-мәдени өзгерістер ел өмірінің, сондай-ақ адам өмірінің барлық саласына өзінің әсерін тигізді. Айналадағы құбылыстарға, заттарға, адамға деген  ішкі сана-сезім, көзқарас, қарым-қатынас түбімен өзгерді. Адамдардың, қоғамның құндылықтары мен қызығушылықтары да басқаша сипат алды. Білімге деген сұраныс та, талап та өсе түсті.  Қай мемлекеттің де негізгі тірегі - асқақтаған күмбездер де, ғимараттар да, экономикалық жағдай да емес, білімді де білікті, іскер де, белсенді адамдар. Әрине, "келешектің иесі - жастар". "Жастар өзінің ата-анасынан гөрі заманына көбірек ұксас келеді. (И.С.Кони). Сондықтан қоғам талабына сай, сол қоғамды көркейтетін, дамытатын жастар тәрбиелеу ең маңызды мәселе екені даусыз. Қоғамның дамуына қарай ғылым мен техниканың деңгейі де, оны басқару жүйесі де өзгеріп отыратыны белгілі. Осыған орай маман қызметінің мазмұны жаңарып, жаңа мақсат, жаңа көзқарас, жаңа шешімдер мен жаңа мүмкіншіліктерді қажет етеді. Ондай мүмкіншілік тек білім арқылы келеді.</w:t>
      </w:r>
      <w:r w:rsidRPr="00B91E5B">
        <w:rPr>
          <w:rFonts w:ascii="Times New Roman" w:eastAsia="Calibri" w:hAnsi="Times New Roman" w:cs="Times New Roman"/>
          <w:bCs/>
          <w:sz w:val="24"/>
          <w:szCs w:val="24"/>
          <w:lang w:val="kk-KZ"/>
        </w:rPr>
        <w:t xml:space="preserve"> Жоғары мектеп педагогикасы- кәсіби-мамандарды тәрбиелеу мен білімдендіру туралы ғылым. Жоғары мектеп  педагогикасының пәні – жоғары оқу орнындағы педагогикалық жүйе мен педагогикалық іс-әрекет.Жоғары білімді дамытудың негізгі бағыты қазіргі заман талаптарына сай, ғылыми зерттеу жұмыстардың нақты өмір барысында экономикалық бәсекелестік жағдайында ене алатын, ақпараттық және жаңа технологиялармен жетілген болуын қамтамасыз ету. </w:t>
      </w:r>
    </w:p>
    <w:p w14:paraId="409C5D0B" w14:textId="77777777" w:rsidR="007C253B" w:rsidRPr="00B91E5B" w:rsidRDefault="007C253B" w:rsidP="007C253B">
      <w:pPr>
        <w:ind w:firstLine="708"/>
        <w:jc w:val="both"/>
        <w:rPr>
          <w:rFonts w:ascii="Times New Roman" w:eastAsia="Calibri" w:hAnsi="Times New Roman" w:cs="Times New Roman"/>
          <w:bCs/>
          <w:sz w:val="24"/>
          <w:szCs w:val="24"/>
          <w:lang w:val="kk-KZ"/>
        </w:rPr>
      </w:pPr>
      <w:r w:rsidRPr="00B91E5B">
        <w:rPr>
          <w:rFonts w:ascii="Times New Roman" w:eastAsia="Calibri" w:hAnsi="Times New Roman" w:cs="Times New Roman"/>
          <w:bCs/>
          <w:sz w:val="24"/>
          <w:szCs w:val="24"/>
          <w:lang w:val="kk-KZ"/>
        </w:rPr>
        <w:t>Жоғарғы мектеп- білім берудің және іс-әрекет жүйелерінің қайта жаңғыруымен дамуын қамтамассыз етеді. Бұл қызмет адамдардың бірін-бірі үзіліссіз алмастырып отыратын ұрпақтарымен, әлеуметтік қатынастардың жаңа материалдарында және өзгеріп отыратын тарихи жағдайлардағы мәдени нормаларды іске асыру арқылы орындалады. Білім беру қызметі ретінде адамдар қарым-қатынастарының барлық жүйесіне таралған, бірақ ұйымдасқан үрдіс ретінде білім беру арнайы әлеуметтік институттары мен іске асырылады.Білім берудің басты мақсаты- адамның қорларын дамыту болып табылады. Әрбір ел үшін экономикалық және технологиялық даму, қоғамның жақсы  жағдайы мен азаматтарының жақсы өмірі оның белсенді халқының дағдыларының, білімдері мен біліктіліктерінің орташа деңгейіне пропоционал болады.Жоғары білікті адамдардың жақсы еңбек ақы алуына, бақталастыққа қабілеттілікті жоғарылатуға көмектесу мүмкіндіктері бар, олар жұмыс профилінің мүмкін болатын өзгерістеріне жақсы бейімделген, одан айрылып қалған жағдайда көп қайғырмайды, өз білімдері мен дағдыларының деңгейін көтеруге және оны жаңартуға қабілетті болып келеді.Адам қорлары  дамуының біртұтас және ұзақ мерзімді жобасы университеттердегі, политехникалық және кәсіби мектептердегі білім беруге қол жеткізу үшін қажетті жағдай жасау дегенді білдіреді.  Бұл білім берудің үшінші деңгейі. Оған оқытудың кішігірім жалғасымдылығымен кәсіби-ұйғарымдық бағыты кіреді.</w:t>
      </w:r>
    </w:p>
    <w:p w14:paraId="409C5D0C" w14:textId="77777777" w:rsidR="007C253B" w:rsidRPr="00B91E5B" w:rsidRDefault="007C253B" w:rsidP="007C253B">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Білім - қоғамды әлеуметтік, мәдени-ғылыми прогреспен қамтамасыз ететін ғажайып құбылыс, адам үшін де, қоғам үшін де ең жоғары құндылық.</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 xml:space="preserve">Оның ең негізгі қызметі - адамның менталитетін, адамгершілігін, шығармашылық қабілетін </w:t>
      </w:r>
      <w:r w:rsidRPr="00B91E5B">
        <w:rPr>
          <w:rFonts w:ascii="Times New Roman" w:eastAsia="Times New Roman" w:hAnsi="Times New Roman" w:cs="Times New Roman"/>
          <w:b/>
          <w:sz w:val="24"/>
          <w:szCs w:val="24"/>
          <w:lang w:val="kk-KZ" w:eastAsia="ru-RU"/>
        </w:rPr>
        <w:lastRenderedPageBreak/>
        <w:t>қалыптастыру, дамыту.</w:t>
      </w:r>
      <w:r w:rsidRPr="00B91E5B">
        <w:rPr>
          <w:rFonts w:ascii="Times New Roman" w:eastAsia="Times New Roman" w:hAnsi="Times New Roman" w:cs="Times New Roman"/>
          <w:sz w:val="24"/>
          <w:szCs w:val="24"/>
          <w:lang w:val="kk-KZ" w:eastAsia="ru-RU"/>
        </w:rPr>
        <w:t xml:space="preserve"> Осыған орай егеменді еліміз өзінің дамуының ең басты алғы шарты - білім беру жүйесінің білім ғасырындағы міндеті мен мазмұнын айқындап берді. Осыған байланысты елдің білім беру жүйесінің барлық салаларында көптеген өзгерістер мен реформалар іске аса бастады.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 Қазіргі кезеңде Республикасызда білім берудің жаңа жүйесі жасалып, Қазақстандық білім беру жүйесі әлемдік білім беру кеңістігіне енуге бағыт алуда. Бұл педагогика теориясы мен оқу-тәрбие үрдісіндегі елеулі өзгерістерге байланысты болып отыр: білім беру парадигмасы өзгерді, білім берудің мазмұны жаңарып, жаңа көзқарас, жаңаша қарым-қатынас пайда болды.</w:t>
      </w:r>
    </w:p>
    <w:p w14:paraId="409C5D0D" w14:textId="77777777" w:rsidR="007C253B" w:rsidRPr="00B91E5B" w:rsidRDefault="007C253B" w:rsidP="007C253B">
      <w:pPr>
        <w:spacing w:after="0" w:line="240" w:lineRule="auto"/>
        <w:ind w:firstLine="426"/>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Педагогика грек тілінен аударғанда (пайда – бала, гогос - жетектеу) баланы жетектеу дегенді білдіреді.</w:t>
      </w:r>
      <w:r w:rsidRPr="00B91E5B">
        <w:rPr>
          <w:rFonts w:ascii="Times New Roman" w:eastAsia="Times New Roman" w:hAnsi="Times New Roman" w:cs="Times New Roman"/>
          <w:sz w:val="24"/>
          <w:szCs w:val="24"/>
          <w:lang w:val="kk-KZ" w:eastAsia="ru-RU"/>
        </w:rPr>
        <w:t xml:space="preserve"> Ежелгі Грецияда баланы сабаққа жетектеп апарып, оған сабақта қызмет көрсететін құлды педагог деп атаған. Бүгінде педагогика адам тәрбиесі заңдылықтары жөніндегі ғылымға айналып, педагогтың мәртебесі мен қызметі өзгерді. Педагогика мұғалімдерді, оқытушылардың белгілі бір жас тобындағы балалар мен ересектерді тәрбиелеу ерекшеліктері жөніндегі кәсіби білімдермен қаруландырып, әрқилы жағдайларда оқу-тәрбие процесін болжауға, жобалауға және іске асыруға, оның тиімділігін бағалауға қажетті білімдерді береді.  Антропологиялық ғылымдар жүйесінде педагогика адамның тәрбиесі, білімі және оны оқытуға қатысты қызмет саласын зерттеуді өз міндетіне алады. </w:t>
      </w:r>
      <w:r w:rsidRPr="00B91E5B">
        <w:rPr>
          <w:rFonts w:ascii="Times New Roman" w:eastAsia="Times New Roman" w:hAnsi="Times New Roman" w:cs="Times New Roman"/>
          <w:b/>
          <w:sz w:val="24"/>
          <w:szCs w:val="24"/>
          <w:lang w:val="kk-KZ" w:eastAsia="ru-RU"/>
        </w:rPr>
        <w:t xml:space="preserve">Педагогикалық қызмет – жеке тұлғаны мақсатты түрде қалыптастыруға, дамытуға бағытталған процесс болып табылады. </w:t>
      </w:r>
    </w:p>
    <w:p w14:paraId="409C5D0E" w14:textId="77777777" w:rsidR="007C253B" w:rsidRPr="00B91E5B" w:rsidRDefault="007C253B" w:rsidP="007C253B">
      <w:pPr>
        <w:spacing w:after="0" w:line="240" w:lineRule="auto"/>
        <w:ind w:firstLine="426"/>
        <w:contextualSpacing/>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b/>
          <w:sz w:val="24"/>
          <w:szCs w:val="24"/>
          <w:lang w:val="kk-KZ" w:eastAsia="ru-RU"/>
        </w:rPr>
        <w:t xml:space="preserve">Адам және оның қоршаған ортамен қатынасын зерттейтін антропологиялық ғылымдар жүйесінде педагогиканың алатын орны ерекше. Ол өзге ғылымдардың жетістіктері мен нәтижелеріне сүйенеді, оны жетілдіріп, дамытып, қолданбалы мақсатта пайдаланады. Сондай-ақ, педагогикалық зерттеулер өзге ғылым салаларының теориялық және практикалық жеістіктерін дидактикада, тәрбие теориясында, оқыту әдістемесінде негізге алады. </w:t>
      </w:r>
      <w:r w:rsidRPr="00B91E5B">
        <w:rPr>
          <w:rFonts w:ascii="Times New Roman" w:eastAsia="Times New Roman" w:hAnsi="Times New Roman" w:cs="Times New Roman"/>
          <w:sz w:val="24"/>
          <w:szCs w:val="24"/>
          <w:lang w:val="kk-KZ" w:eastAsia="ru-RU"/>
        </w:rPr>
        <w:t xml:space="preserve">Ол антропологиялық ғылымдар жүйесінде философиямен, психологиямен, физиологиямен, астрологиямен, медицинамен, экономикамен, әлеуметтанумен, саясаттанумен т.б. ғылымдармен тығыз байланысты. 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Сол сияқты педагогика үшін, қандай да бір педагогикалық болжамдар жасап, шешімдер шығару үшін адам миының қызметі, жүйке жүйесі туралы ілімдер (И.М.Сеченовтің, И.П.Павловтың), психикалық процестер мен адамның психикалық жай-күйі (ес, ойлау, ерік, мінез т.б.) және оның адамның даму кезеңдеріне сай ерекшеліктері, халықтардың ұлттық ерекшеліктері, қоғам және әлеуметтік процестер мен әлеуметтік топтар, ел экономикасы мен тарихы туралы ақпараттарды білу өте маңызды. </w:t>
      </w:r>
      <w:r w:rsidRPr="00B91E5B">
        <w:rPr>
          <w:rFonts w:ascii="Times New Roman" w:eastAsia="Times New Roman" w:hAnsi="Times New Roman" w:cs="Times New Roman"/>
          <w:sz w:val="24"/>
          <w:szCs w:val="24"/>
          <w:lang w:eastAsia="ru-RU"/>
        </w:rPr>
        <w:t xml:space="preserve">Сол себепті педагогика физиология, психология, этнография, экономика, тарих, медицина, генетика ғылымдарының жетістіктеріне сүйенеді. </w:t>
      </w:r>
    </w:p>
    <w:p w14:paraId="409C5D0F" w14:textId="77777777" w:rsidR="007C253B" w:rsidRPr="00B91E5B" w:rsidRDefault="007C253B" w:rsidP="007C253B">
      <w:pPr>
        <w:spacing w:after="0" w:line="240" w:lineRule="auto"/>
        <w:ind w:left="-567" w:firstLine="567"/>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ҚР- да білім  беру үдерісін заңнамалық  қамтамасыз  ету.</w:t>
      </w:r>
    </w:p>
    <w:p w14:paraId="409C5D10" w14:textId="77777777" w:rsidR="007C253B" w:rsidRPr="00B91E5B" w:rsidRDefault="007C253B" w:rsidP="007C253B">
      <w:pPr>
        <w:spacing w:after="0" w:line="240" w:lineRule="auto"/>
        <w:ind w:firstLine="708"/>
        <w:contextualSpacing/>
        <w:jc w:val="both"/>
        <w:rPr>
          <w:rFonts w:ascii="Times New Roman" w:eastAsia="Times New Roman" w:hAnsi="Times New Roman" w:cs="Times New Roman"/>
          <w:i/>
          <w:sz w:val="24"/>
          <w:szCs w:val="24"/>
          <w:lang w:val="kk-KZ" w:eastAsia="ru-RU"/>
        </w:rPr>
      </w:pPr>
      <w:r w:rsidRPr="00B91E5B">
        <w:rPr>
          <w:rFonts w:ascii="Times New Roman" w:eastAsia="Times New Roman" w:hAnsi="Times New Roman" w:cs="Times New Roman"/>
          <w:sz w:val="24"/>
          <w:szCs w:val="24"/>
          <w:lang w:val="kk-KZ" w:eastAsia="ru-RU"/>
        </w:rPr>
        <w:t xml:space="preserve">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w:t>
      </w:r>
      <w:r w:rsidRPr="00B91E5B">
        <w:rPr>
          <w:rFonts w:ascii="Times New Roman" w:eastAsia="Times New Roman" w:hAnsi="Times New Roman" w:cs="Times New Roman"/>
          <w:i/>
          <w:sz w:val="24"/>
          <w:szCs w:val="24"/>
          <w:lang w:val="kk-KZ" w:eastAsia="ru-RU"/>
        </w:rPr>
        <w:t>(ҚР бiлiм беру жүйесi бiлiм беретiн оқу бағдарламаларының үздiксiздiгi және сабақтастығы принципi негiзiнде мынадай бiлiм беру деңгейлерiн:</w:t>
      </w:r>
    </w:p>
    <w:p w14:paraId="409C5D11" w14:textId="77777777" w:rsidR="007C253B" w:rsidRPr="00B91E5B" w:rsidRDefault="007C253B" w:rsidP="007C253B">
      <w:pPr>
        <w:spacing w:after="0"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i/>
          <w:sz w:val="24"/>
          <w:szCs w:val="24"/>
          <w:lang w:val="kk-KZ" w:eastAsia="ru-RU"/>
        </w:rPr>
        <w:lastRenderedPageBreak/>
        <w:t xml:space="preserve"> 1) мектепке дейiнгi тәрбие мен оқытуды; 2) бастауыш бiлiм берудi; 3) негiзгi орта бiлiм берудi; 4) орта бiлiм берудi (жалпы орта бiлiм берудi, техникалық және кәсiптiк бiлiм берудi); 5) орта бiлiмнен кейiнгi бiлiм берудi; 6) жоғары бiлiм берудi; 7) жоғары оқу орнынан кейiнгi бiлiм берудi қамтиды)</w:t>
      </w:r>
    </w:p>
    <w:p w14:paraId="409C5D12" w14:textId="77777777" w:rsidR="007C253B" w:rsidRPr="00B91E5B" w:rsidRDefault="007C253B" w:rsidP="007C253B">
      <w:pPr>
        <w:spacing w:after="0" w:line="240" w:lineRule="auto"/>
        <w:ind w:firstLine="709"/>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Бұдан шығатыны, ХХІ ғасырдың алғашқы жылдарының негізгі проблемаларының бірі – «Білім-бүкіл өміріңе» қағидасынан «Білім бүкіл өмір бойына» қағидасына өте алатын білім жүйесінің ұйымдық құрылымдарын іздеу болып табылады.</w:t>
      </w:r>
    </w:p>
    <w:p w14:paraId="409C5D13" w14:textId="77777777" w:rsidR="007C253B" w:rsidRPr="0061061D" w:rsidRDefault="007C253B" w:rsidP="007C253B">
      <w:pPr>
        <w:spacing w:after="0" w:line="240" w:lineRule="auto"/>
        <w:contextualSpacing/>
        <w:jc w:val="both"/>
        <w:rPr>
          <w:rFonts w:ascii="Times New Roman" w:eastAsia="Times New Roman" w:hAnsi="Times New Roman" w:cs="Times New Roman"/>
          <w:sz w:val="24"/>
          <w:szCs w:val="24"/>
          <w:lang w:val="uk-UA" w:eastAsia="ru-RU"/>
        </w:rPr>
      </w:pPr>
      <w:r w:rsidRPr="00B91E5B">
        <w:rPr>
          <w:rFonts w:ascii="Times New Roman" w:eastAsia="Times New Roman" w:hAnsi="Times New Roman" w:cs="Times New Roman"/>
          <w:sz w:val="24"/>
          <w:szCs w:val="24"/>
          <w:lang w:val="uk-UA" w:eastAsia="ru-RU"/>
        </w:rPr>
        <w:tab/>
      </w:r>
      <w:r w:rsidRPr="00B91E5B">
        <w:rPr>
          <w:rFonts w:ascii="Times New Roman" w:eastAsia="Times New Roman" w:hAnsi="Times New Roman" w:cs="Times New Roman"/>
          <w:i/>
          <w:sz w:val="24"/>
          <w:szCs w:val="24"/>
          <w:lang w:val="uk-UA" w:eastAsia="ru-RU"/>
        </w:rPr>
        <w:t>Білім (оқыту, оқу үрдісі) мазмұны</w:t>
      </w:r>
      <w:r w:rsidRPr="00B91E5B">
        <w:rPr>
          <w:rFonts w:ascii="Times New Roman" w:eastAsia="Times New Roman" w:hAnsi="Times New Roman" w:cs="Times New Roman"/>
          <w:sz w:val="24"/>
          <w:szCs w:val="24"/>
          <w:lang w:val="uk-UA" w:eastAsia="ru-RU"/>
        </w:rPr>
        <w:t xml:space="preserve"> – жас ұрпақты неге оқыту керек деген сұраққа нақты жауап болып табылады. Білім мазмұнын белгілі типті оқу мекемесінде арнайы оқытуға таңдалып алынған білім, біліктілік және дағдылардың нақты жүйесі деп түсіндіруге болады. Бұл жүйеге оқушылардың белгілі интеллектуалдық, әлеуметтік және рухани дамуын қамтамасыз ететін қоршаған орта, қазіргі заман өндірістері, мәдениет және өнер туралы білім; білім алудың интеллектуалдық және практикалық біліктіліктері мен оларды қолдану тәсілдері; танымдық іс-әрекет, теориялық және практикалық мәселелерді шығармашылықпен шешу дағдыларын меңгеру кіреді. Білім мазмұны категориясы адамдарға белгілі табиғат, адам, қоғам туралы білімдері, белгілі іс-әрекет тәсілдерін орындаудағы адамға тән біліктіліктер туралы  алынған білімдері; қоғам алдында туындайтын жаңа мәселелерді шешу тәжірибесі; өмір, табиғат, қоршаған орта тағы басқалар туралы ойлары көрсетілген әлеуметтік тәжірибені бейнелейді. Кейде адамзаттың әлеуметтік тәжірибесін жал</w:t>
      </w:r>
      <w:r w:rsidRPr="0061061D">
        <w:rPr>
          <w:rFonts w:ascii="Times New Roman" w:eastAsia="Times New Roman" w:hAnsi="Times New Roman" w:cs="Times New Roman"/>
          <w:sz w:val="24"/>
          <w:szCs w:val="24"/>
          <w:lang w:val="uk-UA" w:eastAsia="ru-RU"/>
        </w:rPr>
        <w:t xml:space="preserve">пы адамзат мәдениеті деп атайды. </w:t>
      </w:r>
      <w:r w:rsidRPr="0061061D">
        <w:rPr>
          <w:rFonts w:ascii="Times New Roman" w:eastAsia="Times New Roman" w:hAnsi="Times New Roman" w:cs="Times New Roman"/>
          <w:sz w:val="24"/>
          <w:szCs w:val="24"/>
          <w:lang w:val="kk-KZ" w:eastAsia="ru-RU"/>
        </w:rPr>
        <w:t xml:space="preserve">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w:t>
      </w:r>
    </w:p>
    <w:p w14:paraId="409C5D14" w14:textId="77777777" w:rsidR="007C253B" w:rsidRPr="0061061D" w:rsidRDefault="007C253B" w:rsidP="007C253B">
      <w:pPr>
        <w:spacing w:after="0" w:line="240" w:lineRule="auto"/>
        <w:ind w:firstLine="426"/>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ab/>
        <w:t xml:space="preserve"> </w:t>
      </w:r>
    </w:p>
    <w:p w14:paraId="409C5D15" w14:textId="77777777" w:rsidR="007C253B" w:rsidRPr="0061061D" w:rsidRDefault="007C253B" w:rsidP="007C253B">
      <w:pPr>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409C5D16"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Жоғары мектеп педагогикасы нені қарастырады? </w:t>
      </w:r>
    </w:p>
    <w:p w14:paraId="409C5D17"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14:paraId="409C5D18"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14:paraId="409C5D19" w14:textId="77777777" w:rsidR="007C253B" w:rsidRPr="0061061D" w:rsidRDefault="007C253B" w:rsidP="0061061D">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14:paraId="409C5D1A" w14:textId="77777777" w:rsidR="007C253B" w:rsidRPr="0061061D" w:rsidRDefault="007C253B" w:rsidP="007C253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1B"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cs="Times New Roman"/>
          <w:sz w:val="24"/>
          <w:szCs w:val="24"/>
          <w:lang w:val="kk-KZ" w:eastAsia="ru-RU"/>
        </w:rPr>
        <w:t>9</w:t>
      </w:r>
      <w:r w:rsidRPr="0061061D">
        <w:rPr>
          <w:rFonts w:ascii="Times New Roman" w:eastAsia="Times New Roman" w:hAnsi="Times New Roman" w:cs="Times New Roman"/>
          <w:sz w:val="24"/>
          <w:szCs w:val="24"/>
          <w:lang w:eastAsia="ru-RU"/>
        </w:rPr>
        <w:t xml:space="preserve">. </w:t>
      </w:r>
    </w:p>
    <w:p w14:paraId="409C5D1C"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1D"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1E" w14:textId="77777777" w:rsidR="007C253B" w:rsidRPr="0061061D" w:rsidRDefault="0000000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5" w:history="1">
        <w:r w:rsidR="007C253B" w:rsidRPr="0061061D">
          <w:rPr>
            <w:rFonts w:ascii="Times New Roman" w:eastAsia="Times New Roman" w:hAnsi="Times New Roman" w:cs="Times New Roman"/>
            <w:bCs/>
            <w:sz w:val="24"/>
            <w:szCs w:val="24"/>
            <w:lang w:val="kk-KZ" w:eastAsia="ru-RU"/>
          </w:rPr>
          <w:t>Дүйсембінова, Р. Қ.</w:t>
        </w:r>
      </w:hyperlink>
      <w:r w:rsidR="007C253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1F" w14:textId="77777777" w:rsidR="007C253B" w:rsidRPr="0061061D" w:rsidRDefault="0000000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6" w:history="1">
        <w:r w:rsidR="007C253B" w:rsidRPr="0061061D">
          <w:rPr>
            <w:rFonts w:ascii="Times New Roman" w:eastAsia="Times New Roman" w:hAnsi="Times New Roman" w:cs="Times New Roman"/>
            <w:bCs/>
            <w:sz w:val="24"/>
            <w:szCs w:val="24"/>
            <w:lang w:eastAsia="ru-RU"/>
          </w:rPr>
          <w:t>Сорокопуд, Ю. В.</w:t>
        </w:r>
      </w:hyperlink>
      <w:r w:rsidR="007C253B" w:rsidRPr="0061061D">
        <w:rPr>
          <w:rFonts w:ascii="Times New Roman" w:eastAsia="Times New Roman" w:hAnsi="Times New Roman" w:cs="Times New Roman"/>
          <w:bCs/>
          <w:sz w:val="24"/>
          <w:szCs w:val="24"/>
          <w:lang w:eastAsia="ru-RU"/>
        </w:rPr>
        <w:t>Педагогикавысшейшколы</w:t>
      </w:r>
      <w:r w:rsidR="007C253B" w:rsidRPr="0061061D">
        <w:rPr>
          <w:rFonts w:ascii="Times New Roman" w:eastAsia="Times New Roman" w:hAnsi="Times New Roman" w:cs="Times New Roman"/>
          <w:sz w:val="24"/>
          <w:szCs w:val="24"/>
          <w:lang w:val="kk-KZ" w:eastAsia="ru-RU"/>
        </w:rPr>
        <w:t>. У</w:t>
      </w:r>
      <w:r w:rsidR="007C253B"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D20" w14:textId="77777777" w:rsidR="007C253B" w:rsidRPr="0061061D" w:rsidRDefault="0000000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7" w:history="1">
        <w:r w:rsidR="007C253B" w:rsidRPr="0061061D">
          <w:rPr>
            <w:rFonts w:ascii="Times New Roman" w:eastAsia="Times New Roman" w:hAnsi="Times New Roman" w:cs="Times New Roman"/>
            <w:bCs/>
            <w:sz w:val="24"/>
            <w:szCs w:val="24"/>
            <w:lang w:eastAsia="ru-RU"/>
          </w:rPr>
          <w:t>Громкова, М. Т.</w:t>
        </w:r>
      </w:hyperlink>
      <w:r w:rsidR="007C253B" w:rsidRPr="0061061D">
        <w:rPr>
          <w:rFonts w:ascii="Times New Roman" w:eastAsia="Times New Roman" w:hAnsi="Times New Roman" w:cs="Times New Roman"/>
          <w:bCs/>
          <w:sz w:val="24"/>
          <w:szCs w:val="24"/>
          <w:lang w:eastAsia="ru-RU"/>
        </w:rPr>
        <w:t>Педагогикавысшейшколы</w:t>
      </w:r>
      <w:r w:rsidR="007C253B" w:rsidRPr="0061061D">
        <w:rPr>
          <w:rFonts w:ascii="Times New Roman" w:eastAsia="Times New Roman" w:hAnsi="Times New Roman" w:cs="Times New Roman"/>
          <w:bCs/>
          <w:sz w:val="24"/>
          <w:szCs w:val="24"/>
          <w:lang w:val="kk-KZ" w:eastAsia="ru-RU"/>
        </w:rPr>
        <w:t>.</w:t>
      </w:r>
      <w:r w:rsidR="007C253B" w:rsidRPr="0061061D">
        <w:rPr>
          <w:rFonts w:ascii="Times New Roman" w:eastAsia="Times New Roman" w:hAnsi="Times New Roman" w:cs="Times New Roman"/>
          <w:sz w:val="24"/>
          <w:szCs w:val="24"/>
          <w:lang w:val="kk-KZ" w:eastAsia="ru-RU"/>
        </w:rPr>
        <w:t>У</w:t>
      </w:r>
      <w:r w:rsidR="007C253B"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D21" w14:textId="77777777" w:rsidR="007C253B" w:rsidRPr="0061061D" w:rsidRDefault="0000000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8" w:history="1">
        <w:r w:rsidR="007C253B" w:rsidRPr="0061061D">
          <w:rPr>
            <w:rFonts w:ascii="Times New Roman" w:eastAsia="Times New Roman" w:hAnsi="Times New Roman" w:cs="Times New Roman"/>
            <w:bCs/>
            <w:sz w:val="24"/>
            <w:szCs w:val="24"/>
            <w:lang w:eastAsia="ru-RU"/>
          </w:rPr>
          <w:t>Подласый, И. П.</w:t>
        </w:r>
      </w:hyperlink>
      <w:r w:rsidR="007C253B" w:rsidRPr="0061061D">
        <w:rPr>
          <w:rFonts w:ascii="Times New Roman" w:eastAsia="Times New Roman" w:hAnsi="Times New Roman" w:cs="Times New Roman"/>
          <w:bCs/>
          <w:sz w:val="24"/>
          <w:szCs w:val="24"/>
          <w:lang w:eastAsia="ru-RU"/>
        </w:rPr>
        <w:t>Педагогика</w:t>
      </w:r>
      <w:r w:rsidR="007C253B" w:rsidRPr="0061061D">
        <w:rPr>
          <w:rFonts w:ascii="Times New Roman" w:eastAsia="Times New Roman" w:hAnsi="Times New Roman" w:cs="Times New Roman"/>
          <w:bCs/>
          <w:sz w:val="24"/>
          <w:szCs w:val="24"/>
          <w:lang w:val="kk-KZ" w:eastAsia="ru-RU"/>
        </w:rPr>
        <w:t>. У</w:t>
      </w:r>
      <w:r w:rsidR="007C253B" w:rsidRPr="0061061D">
        <w:rPr>
          <w:rFonts w:ascii="Times New Roman" w:eastAsia="Times New Roman" w:hAnsi="Times New Roman" w:cs="Times New Roman"/>
          <w:sz w:val="24"/>
          <w:szCs w:val="24"/>
          <w:lang w:eastAsia="ru-RU"/>
        </w:rPr>
        <w:t>чебник / И. П. Подласый . - М. : Высшее образование, 2009. - 540 с.</w:t>
      </w:r>
    </w:p>
    <w:p w14:paraId="409C5D22" w14:textId="77777777" w:rsidR="00787DD8"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Cs/>
          <w:sz w:val="24"/>
          <w:szCs w:val="24"/>
          <w:lang w:eastAsia="ru-RU"/>
        </w:rPr>
        <w:t>Педагогика</w:t>
      </w:r>
      <w:r w:rsidRPr="0061061D">
        <w:rPr>
          <w:rFonts w:ascii="Times New Roman" w:eastAsia="Times New Roman" w:hAnsi="Times New Roman" w:cs="Times New Roman"/>
          <w:bCs/>
          <w:sz w:val="24"/>
          <w:szCs w:val="24"/>
          <w:lang w:val="kk-KZ" w:eastAsia="ru-RU"/>
        </w:rPr>
        <w:t>. Уч</w:t>
      </w:r>
      <w:r w:rsidRPr="0061061D">
        <w:rPr>
          <w:rFonts w:ascii="Times New Roman" w:eastAsia="Times New Roman" w:hAnsi="Times New Roman" w:cs="Times New Roman"/>
          <w:sz w:val="24"/>
          <w:szCs w:val="24"/>
          <w:lang w:eastAsia="ru-RU"/>
        </w:rPr>
        <w:t xml:space="preserve">еб. пособие / ред. П. И. Пидкасистый. - М. : Высшее образование, </w:t>
      </w:r>
    </w:p>
    <w:p w14:paraId="409C5D23" w14:textId="77777777" w:rsidR="00D637D9" w:rsidRPr="0061061D" w:rsidRDefault="007C253B" w:rsidP="00787DD8">
      <w:pPr>
        <w:spacing w:after="0" w:line="240" w:lineRule="auto"/>
        <w:ind w:left="426"/>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lastRenderedPageBreak/>
        <w:t>2008. - 430 с</w:t>
      </w:r>
    </w:p>
    <w:p w14:paraId="409C5D24" w14:textId="77777777" w:rsidR="00787DD8" w:rsidRPr="0061061D" w:rsidRDefault="00787DD8" w:rsidP="00787DD8">
      <w:pPr>
        <w:spacing w:after="0" w:line="240" w:lineRule="auto"/>
        <w:ind w:left="426"/>
        <w:jc w:val="both"/>
        <w:rPr>
          <w:rFonts w:ascii="Times New Roman" w:eastAsia="Times New Roman" w:hAnsi="Times New Roman" w:cs="Times New Roman"/>
          <w:sz w:val="24"/>
          <w:szCs w:val="24"/>
          <w:lang w:val="kk-KZ" w:eastAsia="ru-RU"/>
        </w:rPr>
      </w:pPr>
    </w:p>
    <w:p w14:paraId="409C5D25" w14:textId="77777777" w:rsidR="005E6F4F" w:rsidRPr="0061061D" w:rsidRDefault="005E6F4F" w:rsidP="005E6F4F">
      <w:pPr>
        <w:spacing w:after="0" w:line="240" w:lineRule="auto"/>
        <w:jc w:val="both"/>
        <w:rPr>
          <w:rFonts w:ascii="Times New Roman" w:hAnsi="Times New Roman" w:cs="Times New Roman"/>
          <w:b/>
          <w:sz w:val="24"/>
          <w:szCs w:val="24"/>
          <w:lang w:val="kk-KZ"/>
        </w:rPr>
      </w:pPr>
      <w:r w:rsidRPr="0061061D">
        <w:rPr>
          <w:rFonts w:ascii="Times New Roman" w:eastAsia="Times New Roman" w:hAnsi="Times New Roman" w:cs="Times New Roman"/>
          <w:b/>
          <w:sz w:val="24"/>
          <w:szCs w:val="24"/>
          <w:lang w:val="kk-KZ" w:eastAsia="ru-RU"/>
        </w:rPr>
        <w:t>2-дәріс.</w:t>
      </w:r>
      <w:r w:rsidRPr="0061061D">
        <w:rPr>
          <w:rFonts w:ascii="Times New Roman" w:hAnsi="Times New Roman" w:cs="Times New Roman"/>
          <w:sz w:val="24"/>
          <w:szCs w:val="24"/>
          <w:lang w:val="kk-KZ"/>
        </w:rPr>
        <w:t xml:space="preserve"> </w:t>
      </w:r>
      <w:r w:rsidRPr="0061061D">
        <w:rPr>
          <w:rFonts w:ascii="Times New Roman" w:hAnsi="Times New Roman" w:cs="Times New Roman"/>
          <w:b/>
          <w:sz w:val="24"/>
          <w:szCs w:val="24"/>
          <w:lang w:val="kk-KZ"/>
        </w:rPr>
        <w:t>Жоғары білім берудің қазіргі парадигмасы.</w:t>
      </w:r>
    </w:p>
    <w:p w14:paraId="409C5D26" w14:textId="77777777" w:rsidR="00566C8E" w:rsidRPr="0061061D" w:rsidRDefault="00566C8E" w:rsidP="005E6F4F">
      <w:pPr>
        <w:spacing w:after="0" w:line="240" w:lineRule="auto"/>
        <w:jc w:val="both"/>
        <w:rPr>
          <w:rFonts w:ascii="Times New Roman" w:eastAsia="Times New Roman" w:hAnsi="Times New Roman" w:cs="Times New Roman"/>
          <w:b/>
          <w:sz w:val="24"/>
          <w:szCs w:val="24"/>
          <w:lang w:val="kk-KZ" w:eastAsia="ru-RU"/>
        </w:rPr>
      </w:pPr>
    </w:p>
    <w:p w14:paraId="409C5D27" w14:textId="77777777" w:rsidR="00566C8E" w:rsidRPr="0061061D" w:rsidRDefault="00566C8E" w:rsidP="00566C8E">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409C5D28" w14:textId="77777777" w:rsidR="005E6F4F" w:rsidRPr="0061061D" w:rsidRDefault="005E6F4F" w:rsidP="005E6F4F">
      <w:pPr>
        <w:spacing w:after="0" w:line="240" w:lineRule="auto"/>
        <w:jc w:val="both"/>
        <w:rPr>
          <w:rFonts w:ascii="Times New Roman" w:eastAsia="Times New Roman" w:hAnsi="Times New Roman" w:cs="Times New Roman"/>
          <w:sz w:val="24"/>
          <w:szCs w:val="24"/>
          <w:lang w:val="kk-KZ" w:eastAsia="ru-RU"/>
        </w:rPr>
      </w:pPr>
    </w:p>
    <w:p w14:paraId="409C5D29" w14:textId="77777777" w:rsidR="00113C1B" w:rsidRPr="0061061D" w:rsidRDefault="00113C1B" w:rsidP="00113C1B">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Ұлы Абай</w:t>
      </w:r>
      <w:r w:rsidR="00566C8E" w:rsidRPr="0061061D">
        <w:rPr>
          <w:rFonts w:ascii="Times New Roman" w:eastAsia="Times New Roman" w:hAnsi="Times New Roman" w:cs="Times New Roman"/>
          <w:b/>
          <w:sz w:val="24"/>
          <w:szCs w:val="24"/>
          <w:lang w:val="kk-KZ" w:eastAsia="ru-RU"/>
        </w:rPr>
        <w:t>дың 25-қара сөзі</w:t>
      </w:r>
      <w:r w:rsidRPr="0061061D">
        <w:rPr>
          <w:rFonts w:ascii="Times New Roman" w:eastAsia="Times New Roman" w:hAnsi="Times New Roman" w:cs="Times New Roman"/>
          <w:b/>
          <w:sz w:val="24"/>
          <w:szCs w:val="24"/>
          <w:lang w:val="kk-KZ" w:eastAsia="ru-RU"/>
        </w:rPr>
        <w:t>:</w:t>
      </w:r>
    </w:p>
    <w:p w14:paraId="409C5D2A" w14:textId="77777777" w:rsidR="005E6F4F" w:rsidRPr="0061061D" w:rsidRDefault="00113C1B" w:rsidP="00113C1B">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”Ғылым-өнер-дүниенің кілті. Оны бі</w:t>
      </w:r>
      <w:r w:rsidR="00566C8E" w:rsidRPr="0061061D">
        <w:rPr>
          <w:rFonts w:ascii="Times New Roman" w:eastAsia="Times New Roman" w:hAnsi="Times New Roman" w:cs="Times New Roman"/>
          <w:b/>
          <w:sz w:val="24"/>
          <w:szCs w:val="24"/>
          <w:lang w:val="kk-KZ" w:eastAsia="ru-RU"/>
        </w:rPr>
        <w:t>лгенге дүние арзанырақ түседі” .</w:t>
      </w:r>
    </w:p>
    <w:p w14:paraId="409C5D2B" w14:textId="77777777" w:rsidR="005E6F4F" w:rsidRPr="0061061D" w:rsidRDefault="005E6F4F" w:rsidP="005E6F4F">
      <w:pPr>
        <w:spacing w:after="0" w:line="240" w:lineRule="auto"/>
        <w:jc w:val="both"/>
        <w:rPr>
          <w:rFonts w:ascii="Times New Roman" w:eastAsia="Times New Roman" w:hAnsi="Times New Roman" w:cs="Times New Roman"/>
          <w:sz w:val="24"/>
          <w:szCs w:val="24"/>
          <w:lang w:val="kk-KZ" w:eastAsia="ru-RU"/>
        </w:rPr>
      </w:pPr>
    </w:p>
    <w:p w14:paraId="409C5D2C" w14:textId="77777777" w:rsidR="008D3824" w:rsidRPr="0061061D" w:rsidRDefault="005E6F4F" w:rsidP="00566C8E">
      <w:pPr>
        <w:spacing w:after="0" w:line="240" w:lineRule="auto"/>
        <w:ind w:firstLine="706"/>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Әлемдегі педaгогикaлық ой ежелгі ой-пікірдің бір бөлігі болып тaбылaды және ол aдaмдaр ұрпaғының өмір сүру тәжірибесінен тікелей туындaғaн.</w:t>
      </w:r>
      <w:r w:rsidR="008D3824" w:rsidRPr="0061061D">
        <w:rPr>
          <w:rFonts w:ascii="Times New Roman" w:eastAsia="Calibri" w:hAnsi="Times New Roman" w:cs="Times New Roman"/>
          <w:bCs/>
          <w:sz w:val="24"/>
          <w:szCs w:val="24"/>
          <w:lang w:val="kk-KZ"/>
        </w:rPr>
        <w:t xml:space="preserve">Педагогикалық процесті тұтастық ретінде тек жүйелі амалының ұстанымымен ғана қарастыруға болады. Жүйе – реттелген элементтерінің жиынтығы, функциялануының жалпы мақсатының біріктірумен кейбір тұтас атаулар (П. К. Анохин, В. Н. Садовский). </w:t>
      </w:r>
      <w:r w:rsidR="008D3824" w:rsidRPr="0061061D">
        <w:rPr>
          <w:rFonts w:ascii="Times New Roman" w:hAnsi="Times New Roman" w:cs="Times New Roman"/>
          <w:bCs/>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Елбасымыз өз халқына жолдауында «Білім беру реформасы – Қазақстанның бәсекеге қабілеттілігін қамтамасыз етуге мүмкіндік беретін аса маңызды құралдарының бірі. Бізге экономикалық және қоғамдық қажеттіліктеріне сай келетін осы заманғы білім беру жүйесі қажет»деп атап көрсетті. Келер ұрпаққа қоғам талабына сай тәрбие мен білім беруде мұғалімдердің инновациялық іс-әрекетінің ғылыми педагогикалық негіздерін меңгеруі – маңызды мәселе. Бала жанының бағбаны, жас ұрпаққа білім мен тәрбие беретін мұғалім ары таза, әдепті, ой-өрісі кең, жан-жақты білімді, ұстамды, өз ойын шәкіртіне анық, дәл жеткізетін болуы тиіс. Ол үнемі ізденіп, білімін толықтырып отырса, оның өмірлік ұстанымы тұрақты, күш-қуаты, көңілі әрдайым жоғары, сабақ беру сапасы арта түсіп, еңбегі еленеді. Білім берудегі жаңалық пен қоғамдағы жаңалық бір мақсатты көздейді, олар даму мен прогрестің қабілетін арттыруы қажет. І. «Парадигма» - латынның мысал деген сөзінен шыққан. Бұл білімнің концептуалды моделі ретінде пайдаланылады. Білім парадигмасының көп тараған түрлері аз емес [1]. Оларға мыналар жатады:</w:t>
      </w:r>
    </w:p>
    <w:p w14:paraId="409C5D2D" w14:textId="77777777" w:rsidR="008D3824" w:rsidRPr="0061061D" w:rsidRDefault="008D3824" w:rsidP="008D3824">
      <w:pPr>
        <w:pStyle w:val="western"/>
        <w:shd w:val="clear" w:color="auto" w:fill="FFFFFF"/>
        <w:spacing w:after="144" w:afterAutospacing="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1.Дәстүрлі-консервативтік (білім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2. Феноменологиялық (гуманистік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3. Рационалдық (тәртіптілік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4. Технократтық;</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5. Эзотерикалық.</w:t>
      </w:r>
    </w:p>
    <w:p w14:paraId="409C5D2E" w14:textId="77777777" w:rsidR="008D3824" w:rsidRPr="0061061D"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Әрбір парадигма «не үшін тәрбиелеу керек, оқушыларды қандай мақсатқа дайындау керек, не үшін өмір сүреміз» деген сұрақтарға жауап береді.</w:t>
      </w:r>
      <w:r w:rsidR="00566C8E" w:rsidRPr="0061061D">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Мәселен, дәстүрлі білімдік парадигмада білім берудің басты мақсаты: «Білім, білім, қандай жағдайда да тек білім». Мұнда өркениет пен мәдениетті ұрпақтан-ұрпаққа жеткізу негізгі мақсат болып саналады.</w:t>
      </w:r>
      <w:r w:rsidR="00566C8E" w:rsidRPr="0061061D">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Феноменологиялық немесе гуманистік парадигмада жеке тұлғаның ішкі дүниесін дамыту, оны ерікті, рухани жеке адам ретінде тану және адамдармен тіл табысуында ерекшелену қабілеттерін жетілдіру қарастырылады. Білімнің гуманитарлық парадигмасының діңгегі - оқушы емес, дайын білімді меңгерудегі ақиқатты түсінуші адам. Мұнда оқушы мен мұғалім арасындағы қарым-қатынас: ынтымақтастық, өзара жауапкершілік, өз позициясын еркін таңдау жағдайында диалогтік ұстанымда өрбиді.</w:t>
      </w:r>
    </w:p>
    <w:p w14:paraId="409C5D2F" w14:textId="77777777" w:rsidR="008D3824" w:rsidRPr="0061061D"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Рационалдық парадигмаға оқушыға білімнің түрлі тәсілдерінің тиімді жақтарын, ортаға бейімделу, оның ойы, сезімі және іс-әрекеттерімен санасу, оларды меңгерту жатады.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Мұндағы басты қағида: «мектеп – бұл фабрика, ал оқушы – оның шикізаты». Бұлай оқытудың негізгі әдістері – тренинг, тестік бақылау, жекелеп оқыту және мәтінді түзету. Ғылымды тәртіп тіліне аударған Америка педагогы Р.Мейджер «Мұның бәрі оқушыны да, мұғалімді де дамытады. Егер мұғалім бәрін өзі атқарса да, оқушы еншісіне үйле</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стіру мен бақылау қалады» дейді.</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Технократтық парадигманың негізгі мақсаты – дәл ғылыми білімдер. «Білім - күш» адамды бағалау, оның білімі, мүмкіндіктерімен анықталады. Адамның қасиеті оның білімі, тәртібі және он</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ы тасымалдаушы ретінде танылады.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Эзотерикалық парадигма – оқушының табиғи күші. И.Колесниковтың пікірінше, адамның қоршаған әлеммен іс-әрекетінің жоғары деңгейі басым көрсетіледі. Мұнда адамның ақиқатқа мәңгілік өзгермейтін қатынасы көрінуі тиіс. Бұл жерде оқушының дамуындағы мұғалімнің адамгершілік, психологиялық, физикалық функциялары ерекше ұғым болып табылады.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 Олай болса, білімнің сапалы да саналы түрде берілуі білім беру жүйесіндегі педагогтердің, зиялылар қауымының деңгейіне байланысты. Дәстүрлі білім беру жүйесінде білікті мамандар даярлаушы кәсіби білім беретін оқу орындарының басты мақсаты – мамандықтарды игерту ғана болса, ал қазір әлемдік білім кеңестігіне ене отырып, басекеге қабілетті тұлға дайындау үшін адамның құзырлылық қабілетіне сүйену арқылы нәтижеге бағдарланған білім беру жүйесін ұсыну – қазіргі таңда н</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егізгі өзекті мәселелердің бірі.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Соңғы жылдары педагогика саласында тұлғаның субъектілік тәжірибесіне ерекше көңіл аудару нәтижесінде ендіріліп отырған ұғым - бұл құзырлылық. Құзырлылық (латын тілінде «competens») тікелей аудармасы белгілі сала бойынша жан-жақты хабардар, білгір деген мағынаны қамти отырып, қандай да бір сұрақтар төңірегінде беделді түрде шешім шығара алады дегенді білдіреді. Құзырлылық маманның «айналымға» түсудегі қажетті шарты [2].</w:t>
      </w:r>
      <w:r w:rsidRPr="0061061D">
        <w:rPr>
          <w:b/>
          <w:bCs/>
          <w:color w:val="000000"/>
          <w:lang w:val="kk-KZ"/>
        </w:rPr>
        <w:t xml:space="preserve"> Білім беру</w:t>
      </w:r>
      <w:r w:rsidRPr="0061061D">
        <w:rPr>
          <w:color w:val="000000"/>
          <w:lang w:val="kk-KZ"/>
        </w:rPr>
        <w:t xml:space="preserve"> – жүйеленген білім, білік, дағдыларды, белгілі бір мәдени білім қорларын игеру процесі және оның нәтижелері.</w:t>
      </w:r>
    </w:p>
    <w:p w14:paraId="409C5D30" w14:textId="77777777" w:rsidR="008D3824" w:rsidRPr="0061061D" w:rsidRDefault="008D3824" w:rsidP="008D3824">
      <w:pPr>
        <w:spacing w:after="5" w:line="240" w:lineRule="auto"/>
        <w:ind w:left="-5" w:right="4" w:firstLine="390"/>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b/>
          <w:bCs/>
          <w:color w:val="000000"/>
          <w:sz w:val="24"/>
          <w:szCs w:val="24"/>
          <w:lang w:val="kk-KZ" w:eastAsia="ru-RU"/>
        </w:rPr>
        <w:tab/>
        <w:t>Оқыту</w:t>
      </w:r>
      <w:r w:rsidRPr="0061061D">
        <w:rPr>
          <w:rFonts w:ascii="Times New Roman" w:eastAsia="Times New Roman" w:hAnsi="Times New Roman" w:cs="Times New Roman"/>
          <w:color w:val="000000"/>
          <w:sz w:val="24"/>
          <w:szCs w:val="24"/>
          <w:lang w:val="kk-KZ" w:eastAsia="ru-RU"/>
        </w:rPr>
        <w:t xml:space="preserve"> – білім алудың негізгі жолы. Ол жүйеленген білім, білік, дағдыларды меңгерудегі тәрбиеші мен тәрбиеленушінің бірлескен екіжақты әрекетіне негізделетін екіжақты процесс болып табылады. </w:t>
      </w:r>
    </w:p>
    <w:p w14:paraId="409C5D31" w14:textId="77777777" w:rsidR="008D3824" w:rsidRPr="0061061D" w:rsidRDefault="008D3824" w:rsidP="008D3824">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b/>
          <w:bCs/>
          <w:color w:val="000000"/>
          <w:sz w:val="24"/>
          <w:szCs w:val="24"/>
          <w:lang w:val="kk-KZ" w:eastAsia="ru-RU"/>
        </w:rPr>
        <w:t>Тәрбие жұмысы</w:t>
      </w:r>
      <w:r w:rsidRPr="0061061D">
        <w:rPr>
          <w:rFonts w:ascii="Times New Roman" w:eastAsia="Times New Roman" w:hAnsi="Times New Roman" w:cs="Times New Roman"/>
          <w:color w:val="000000"/>
          <w:sz w:val="24"/>
          <w:szCs w:val="24"/>
          <w:lang w:val="kk-KZ" w:eastAsia="ru-RU"/>
        </w:rPr>
        <w:t xml:space="preserve"> – педагогтардың сабақтан тыс уақытта жеке тұлғаны қалыптастыру мақсатында арнайы ұйымдастыратын жұмысы. </w:t>
      </w:r>
    </w:p>
    <w:p w14:paraId="409C5D32" w14:textId="77777777" w:rsidR="008D3824" w:rsidRPr="0061061D" w:rsidRDefault="008D3824" w:rsidP="00566C8E">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ab/>
        <w:t>Оқыту мен білім беру және тәрбиелеу ұғымдары өзара тығыз байланысты.</w:t>
      </w:r>
    </w:p>
    <w:p w14:paraId="409C5D33" w14:textId="77777777" w:rsidR="005E6F4F" w:rsidRPr="0061061D" w:rsidRDefault="008D3824" w:rsidP="008D3824">
      <w:pPr>
        <w:spacing w:after="200" w:line="240" w:lineRule="auto"/>
        <w:jc w:val="both"/>
        <w:rPr>
          <w:rFonts w:ascii="Times New Roman" w:eastAsia="Calibri" w:hAnsi="Times New Roman" w:cs="Times New Roman"/>
          <w:bCs/>
          <w:sz w:val="24"/>
          <w:szCs w:val="24"/>
          <w:lang w:val="kk-KZ"/>
        </w:rPr>
      </w:pPr>
      <w:r w:rsidRPr="0061061D">
        <w:rPr>
          <w:rFonts w:ascii="Times New Roman" w:eastAsia="Calibri" w:hAnsi="Times New Roman" w:cs="Times New Roman"/>
          <w:bCs/>
          <w:sz w:val="24"/>
          <w:szCs w:val="24"/>
          <w:lang w:val="kk-KZ"/>
        </w:rPr>
        <w:t xml:space="preserve">Педагогикалық жүйе мен компоненттер, тұлға дамуы үшін білім алатын және тұтас білім беретін процестерде қызмет ететін көптеген өзара байланыстың құрылымдық  копоненттері ретінде түсіндіріледі. Білім беру процесінде жүйенің құрлымдық компоненті – білім беру мақсаты, педагог, тәрбиеленуші, білім беру мазмұны, білім беру тәсілі болып табылады. Берілген жүйе үлкен күрделі жағдайдын шексіз әртүрлілігінен көрінетін, мақсаттылық пен байланыс ретінде сипатталады.Білім беру процесі – бұл бір жағдайдан басқаға алмасушы білім беру мақсатынан оның білім беру процесінде педагогикалық әрекеттестіктің жәрдеміндегі қозғалысы. Жеке даралық тұлғалық аспектіде білім беру процесс ретінде, </w:t>
      </w:r>
      <w:r w:rsidRPr="0061061D">
        <w:rPr>
          <w:rFonts w:ascii="Times New Roman" w:eastAsia="Calibri" w:hAnsi="Times New Roman" w:cs="Times New Roman"/>
          <w:bCs/>
          <w:sz w:val="24"/>
          <w:szCs w:val="24"/>
          <w:lang w:val="kk-KZ"/>
        </w:rPr>
        <w:lastRenderedPageBreak/>
        <w:t>адамның білім беру мекемесінде, не өз бетімен білім алу арқылы білім, білік пен дағды, танымдық және тәжірибелік әрекеттестігі тәжірибесін, өте пайдалы бағытта  болу мен қарым-қатынасты меңгеру болып табылады.</w:t>
      </w:r>
    </w:p>
    <w:p w14:paraId="409C5D34" w14:textId="77777777" w:rsidR="005E6F4F" w:rsidRPr="0061061D" w:rsidRDefault="005E6F4F" w:rsidP="008D3824">
      <w:pPr>
        <w:spacing w:after="58" w:line="240" w:lineRule="auto"/>
        <w:ind w:left="398" w:right="149"/>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Жоғaры мектеп педaгогикaсының</w:t>
      </w:r>
      <w:r w:rsidRPr="0061061D">
        <w:rPr>
          <w:rFonts w:ascii="Times New Roman" w:eastAsia="Times New Roman" w:hAnsi="Times New Roman" w:cs="Times New Roman"/>
          <w:b/>
          <w:color w:val="000000"/>
          <w:sz w:val="24"/>
          <w:szCs w:val="24"/>
          <w:lang w:val="kk-KZ" w:eastAsia="ru-RU"/>
        </w:rPr>
        <w:t xml:space="preserve"> міндеттері </w:t>
      </w:r>
      <w:r w:rsidRPr="0061061D">
        <w:rPr>
          <w:rFonts w:ascii="Times New Roman" w:eastAsia="Times New Roman" w:hAnsi="Times New Roman" w:cs="Times New Roman"/>
          <w:color w:val="000000"/>
          <w:sz w:val="24"/>
          <w:szCs w:val="24"/>
          <w:lang w:val="kk-KZ" w:eastAsia="ru-RU"/>
        </w:rPr>
        <w:t xml:space="preserve">ғылым ретінде: </w:t>
      </w:r>
      <w:r w:rsidRPr="0061061D">
        <w:rPr>
          <w:rFonts w:ascii="Times New Roman" w:eastAsia="Times New Roman" w:hAnsi="Times New Roman" w:cs="Times New Roman"/>
          <w:b/>
          <w:color w:val="000000"/>
          <w:sz w:val="24"/>
          <w:szCs w:val="24"/>
          <w:lang w:val="kk-KZ" w:eastAsia="ru-RU"/>
        </w:rPr>
        <w:t xml:space="preserve"> </w:t>
      </w:r>
    </w:p>
    <w:p w14:paraId="409C5D35"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білімнің дaмуын болжaу және қaзіргі жaғдaйын тaлдaу;  </w:t>
      </w:r>
    </w:p>
    <w:p w14:paraId="409C5D36" w14:textId="77777777" w:rsidR="005E6F4F" w:rsidRPr="0061061D" w:rsidRDefault="005E6F4F" w:rsidP="008D3824">
      <w:pPr>
        <w:numPr>
          <w:ilvl w:val="0"/>
          <w:numId w:val="3"/>
        </w:numPr>
        <w:spacing w:after="61"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білімнің дaму тaрихын білу;  </w:t>
      </w:r>
    </w:p>
    <w:p w14:paraId="409C5D37"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кәсіптік білім берудің  теориялық-әдістемелік негіздерімен тaныстыру;  </w:t>
      </w:r>
    </w:p>
    <w:p w14:paraId="409C5D38" w14:textId="77777777" w:rsidR="005E6F4F" w:rsidRPr="0061061D" w:rsidRDefault="005E6F4F" w:rsidP="008D3824">
      <w:pPr>
        <w:numPr>
          <w:ilvl w:val="0"/>
          <w:numId w:val="3"/>
        </w:numPr>
        <w:spacing w:after="59"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 берудің зaңдылықтaрын aнықтaу;  </w:t>
      </w:r>
    </w:p>
    <w:p w14:paraId="409C5D39"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Білім беру стaндaрттaрын, жaңa әдістер мен оқу формaлaрын қaрaстыру,өңдеу;  </w:t>
      </w:r>
    </w:p>
    <w:p w14:paraId="409C5D3A"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Педaгогикaлық тәжірибені жинaқтaу және зерттеу, педaгогикaлық инновaциялaрды ғылыми тaлдaу;  </w:t>
      </w:r>
    </w:p>
    <w:p w14:paraId="409C5D3B"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Ғылыми зерттеулердің нәтижелерін тәжірибеге енгізуді қaрaстыру. </w:t>
      </w:r>
    </w:p>
    <w:p w14:paraId="409C5D3C" w14:textId="77777777" w:rsidR="00E333D9" w:rsidRPr="0061061D" w:rsidRDefault="005E6F4F" w:rsidP="008D3824">
      <w:pPr>
        <w:spacing w:after="5" w:line="240" w:lineRule="auto"/>
        <w:ind w:left="-5" w:right="149" w:firstLine="390"/>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Жоғaры мектеп педaгогикaсының негізгі ұғымы тәрбие, оқыту, білім беру, педaгогикaлық жүйе, педaгогикaлық үдеріс, оқытушы мен студент және т.б. болып тaбылaды. Педaгогикaның ғылым ретінде дaмуы ХХ ғaсырдa  білім беру кaтегориясы ұғымынa өзгерістер әкелді.   Педaгогикaның ең мaңызды кaтегориялaры оқыту, тәрбие беру, білім беру болып тaбылaды дедік. Сонымен қaтaр қaзіргі педaгогикaдa педaгогикa жүйесі және педaгогикaлық процесс түсініктеріне үлкен мән беріледі.   Біздің мемлекет білім берудің дaмуы бойыншa жоғaры көрсеткіштерге ие. Нaқтырaқ aйтaр болсaқ, ЮНЕСКО мәліметтері бойыншa, Қaзaқстaн ересектердің сaуaттылық деңгейі 97 %-ғa жеткен әлемнің 26 мемлекетінің қaтaрынa енді.</w:t>
      </w:r>
      <w:r w:rsidR="003153B7" w:rsidRPr="0061061D">
        <w:rPr>
          <w:rFonts w:ascii="Times New Roman" w:eastAsia="Times New Roman" w:hAnsi="Times New Roman" w:cs="Times New Roman"/>
          <w:b/>
          <w:bCs/>
          <w:color w:val="000000"/>
          <w:sz w:val="24"/>
          <w:szCs w:val="24"/>
          <w:lang w:val="kk-KZ" w:eastAsia="ru-RU"/>
        </w:rPr>
        <w:t xml:space="preserve"> </w:t>
      </w:r>
    </w:p>
    <w:p w14:paraId="409C5D3D" w14:textId="77777777" w:rsidR="00113C1B" w:rsidRPr="0061061D" w:rsidRDefault="00113C1B" w:rsidP="008D3824">
      <w:pPr>
        <w:spacing w:after="0" w:line="240" w:lineRule="auto"/>
        <w:jc w:val="both"/>
        <w:rPr>
          <w:rFonts w:ascii="Times New Roman" w:eastAsia="Times New Roman" w:hAnsi="Times New Roman" w:cs="Times New Roman"/>
          <w:b/>
          <w:i/>
          <w:sz w:val="24"/>
          <w:szCs w:val="24"/>
          <w:lang w:val="kk-KZ" w:eastAsia="ru-RU"/>
        </w:rPr>
      </w:pPr>
    </w:p>
    <w:p w14:paraId="409C5D3E" w14:textId="77777777" w:rsidR="005E6F4F" w:rsidRPr="0061061D" w:rsidRDefault="00113C1B" w:rsidP="00566C8E">
      <w:pPr>
        <w:spacing w:after="0" w:line="240" w:lineRule="auto"/>
        <w:ind w:firstLine="426"/>
        <w:jc w:val="both"/>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409C5D3F"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lang w:val="kk-KZ"/>
        </w:rPr>
        <w:t xml:space="preserve">Мaгистрaнттaрғa педaгогикaны оқу не үшін қaжет, бірнеше дәлелдер ұсыныңыз. </w:t>
      </w:r>
      <w:r w:rsidRPr="0061061D">
        <w:rPr>
          <w:rFonts w:ascii="Times New Roman" w:hAnsi="Times New Roman" w:cs="Times New Roman"/>
          <w:sz w:val="24"/>
          <w:szCs w:val="24"/>
        </w:rPr>
        <w:t xml:space="preserve">«Педaгогикa» және «Жоғaры мектеп педaгогикaсы» дегеніміз не?  </w:t>
      </w:r>
    </w:p>
    <w:p w14:paraId="409C5D40"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Жоғaры мектеп педaгогикaсының пәні және міндеттері не?  </w:t>
      </w:r>
    </w:p>
    <w:p w14:paraId="409C5D41"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Педaгогикa қaй ғылым сaлaлaрымен тығыз бaйлaнысты? Осы бaйлaныстaрды сипaттaңыз. </w:t>
      </w:r>
    </w:p>
    <w:p w14:paraId="409C5D42"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Жоғaры мектеп педaгогикaсының негізгі кaтегориялaрын aтaп өтіңіз.  </w:t>
      </w:r>
    </w:p>
    <w:p w14:paraId="409C5D43"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«Оқыту – тәрбие – білім беру», «Педaгогикaлық жүйе – педaгогикaлық үдеріс» өзaрa қaлaй бaйлaнысты? </w:t>
      </w:r>
    </w:p>
    <w:p w14:paraId="409C5D44" w14:textId="77777777" w:rsidR="005E6F4F" w:rsidRPr="0061061D" w:rsidRDefault="005E6F4F" w:rsidP="008D3824">
      <w:pPr>
        <w:spacing w:after="0" w:line="240" w:lineRule="auto"/>
        <w:jc w:val="both"/>
        <w:rPr>
          <w:rFonts w:ascii="Times New Roman" w:eastAsia="Times New Roman" w:hAnsi="Times New Roman" w:cs="Times New Roman"/>
          <w:color w:val="000000"/>
          <w:sz w:val="24"/>
          <w:szCs w:val="24"/>
          <w:lang w:val="kk-KZ" w:eastAsia="ru-RU"/>
        </w:rPr>
      </w:pPr>
    </w:p>
    <w:p w14:paraId="409C5D45" w14:textId="77777777" w:rsidR="00113C1B" w:rsidRPr="0061061D" w:rsidRDefault="00113C1B" w:rsidP="008D3824">
      <w:pPr>
        <w:tabs>
          <w:tab w:val="num" w:pos="0"/>
        </w:tabs>
        <w:spacing w:after="0" w:line="240" w:lineRule="auto"/>
        <w:ind w:firstLine="426"/>
        <w:jc w:val="both"/>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46" w14:textId="77777777" w:rsidR="00113C1B" w:rsidRPr="0061061D" w:rsidRDefault="00113C1B" w:rsidP="008D3824">
      <w:pPr>
        <w:numPr>
          <w:ilvl w:val="0"/>
          <w:numId w:val="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cs="Times New Roman"/>
          <w:sz w:val="24"/>
          <w:szCs w:val="24"/>
          <w:lang w:val="kk-KZ" w:eastAsia="ru-RU"/>
        </w:rPr>
        <w:t>9</w:t>
      </w:r>
      <w:r w:rsidRPr="0061061D">
        <w:rPr>
          <w:rFonts w:ascii="Times New Roman" w:eastAsia="Times New Roman" w:hAnsi="Times New Roman" w:cs="Times New Roman"/>
          <w:sz w:val="24"/>
          <w:szCs w:val="24"/>
          <w:lang w:eastAsia="ru-RU"/>
        </w:rPr>
        <w:t xml:space="preserve">. </w:t>
      </w:r>
    </w:p>
    <w:p w14:paraId="409C5D47"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48"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49" w14:textId="77777777" w:rsidR="00113C1B" w:rsidRPr="0061061D" w:rsidRDefault="00000000"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9" w:history="1">
        <w:r w:rsidR="00113C1B" w:rsidRPr="0061061D">
          <w:rPr>
            <w:rFonts w:ascii="Times New Roman" w:eastAsia="Times New Roman" w:hAnsi="Times New Roman" w:cs="Times New Roman"/>
            <w:bCs/>
            <w:sz w:val="24"/>
            <w:szCs w:val="24"/>
            <w:lang w:val="kk-KZ" w:eastAsia="ru-RU"/>
          </w:rPr>
          <w:t>Дүйсембінова, Р. Қ.</w:t>
        </w:r>
      </w:hyperlink>
      <w:r w:rsidR="00113C1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4A" w14:textId="77777777" w:rsidR="00113C1B" w:rsidRPr="0061061D" w:rsidRDefault="00000000"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0" w:history="1">
        <w:r w:rsidR="00113C1B" w:rsidRPr="0061061D">
          <w:rPr>
            <w:rFonts w:ascii="Times New Roman" w:eastAsia="Times New Roman" w:hAnsi="Times New Roman" w:cs="Times New Roman"/>
            <w:bCs/>
            <w:sz w:val="24"/>
            <w:szCs w:val="24"/>
            <w:lang w:eastAsia="ru-RU"/>
          </w:rPr>
          <w:t>Сорокопуд, Ю. В.</w:t>
        </w:r>
      </w:hyperlink>
      <w:r w:rsidR="00113C1B" w:rsidRPr="0061061D">
        <w:rPr>
          <w:rFonts w:ascii="Times New Roman" w:eastAsia="Times New Roman" w:hAnsi="Times New Roman" w:cs="Times New Roman"/>
          <w:bCs/>
          <w:sz w:val="24"/>
          <w:szCs w:val="24"/>
          <w:lang w:eastAsia="ru-RU"/>
        </w:rPr>
        <w:t>Педагогикавысшейшколы</w:t>
      </w:r>
      <w:r w:rsidR="00113C1B" w:rsidRPr="0061061D">
        <w:rPr>
          <w:rFonts w:ascii="Times New Roman" w:eastAsia="Times New Roman" w:hAnsi="Times New Roman" w:cs="Times New Roman"/>
          <w:sz w:val="24"/>
          <w:szCs w:val="24"/>
          <w:lang w:val="kk-KZ" w:eastAsia="ru-RU"/>
        </w:rPr>
        <w:t>. У</w:t>
      </w:r>
      <w:r w:rsidR="00113C1B"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D4B" w14:textId="77777777" w:rsidR="005E6F4F" w:rsidRPr="0061061D" w:rsidRDefault="00000000" w:rsidP="005E6F4F">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1" w:history="1">
        <w:r w:rsidR="00113C1B" w:rsidRPr="0061061D">
          <w:rPr>
            <w:rFonts w:ascii="Times New Roman" w:eastAsia="Times New Roman" w:hAnsi="Times New Roman" w:cs="Times New Roman"/>
            <w:bCs/>
            <w:sz w:val="24"/>
            <w:szCs w:val="24"/>
            <w:lang w:eastAsia="ru-RU"/>
          </w:rPr>
          <w:t>Громкова, М. Т.</w:t>
        </w:r>
      </w:hyperlink>
      <w:r w:rsidR="00113C1B" w:rsidRPr="0061061D">
        <w:rPr>
          <w:rFonts w:ascii="Times New Roman" w:eastAsia="Times New Roman" w:hAnsi="Times New Roman" w:cs="Times New Roman"/>
          <w:bCs/>
          <w:sz w:val="24"/>
          <w:szCs w:val="24"/>
          <w:lang w:eastAsia="ru-RU"/>
        </w:rPr>
        <w:t>Педагогикавысшейшколы</w:t>
      </w:r>
      <w:r w:rsidR="00113C1B" w:rsidRPr="0061061D">
        <w:rPr>
          <w:rFonts w:ascii="Times New Roman" w:eastAsia="Times New Roman" w:hAnsi="Times New Roman" w:cs="Times New Roman"/>
          <w:bCs/>
          <w:sz w:val="24"/>
          <w:szCs w:val="24"/>
          <w:lang w:val="kk-KZ" w:eastAsia="ru-RU"/>
        </w:rPr>
        <w:t>.</w:t>
      </w:r>
      <w:r w:rsidR="00113C1B" w:rsidRPr="0061061D">
        <w:rPr>
          <w:rFonts w:ascii="Times New Roman" w:eastAsia="Times New Roman" w:hAnsi="Times New Roman" w:cs="Times New Roman"/>
          <w:sz w:val="24"/>
          <w:szCs w:val="24"/>
          <w:lang w:val="kk-KZ" w:eastAsia="ru-RU"/>
        </w:rPr>
        <w:t>У</w:t>
      </w:r>
      <w:r w:rsidR="00113C1B"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D4C"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D"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E"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F" w14:textId="77777777" w:rsidR="004E4B48" w:rsidRPr="0061061D" w:rsidRDefault="004E4B48" w:rsidP="004E4B48">
      <w:pPr>
        <w:spacing w:after="0" w:line="240" w:lineRule="auto"/>
        <w:jc w:val="both"/>
        <w:rPr>
          <w:rFonts w:ascii="Times New Roman" w:eastAsia="Times New Roman" w:hAnsi="Times New Roman" w:cs="Times New Roman"/>
          <w:b/>
          <w:sz w:val="24"/>
          <w:szCs w:val="24"/>
          <w:lang w:eastAsia="ru-RU"/>
        </w:rPr>
      </w:pPr>
    </w:p>
    <w:p w14:paraId="409C5D50" w14:textId="77777777" w:rsidR="00AC7DA3" w:rsidRPr="0061061D" w:rsidRDefault="00787DD8" w:rsidP="00787DD8">
      <w:pPr>
        <w:spacing w:after="0" w:line="240" w:lineRule="auto"/>
        <w:ind w:firstLine="708"/>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3-дәріс. </w:t>
      </w:r>
      <w:r w:rsidR="00AC7DA3" w:rsidRPr="0061061D">
        <w:rPr>
          <w:rFonts w:ascii="Times New Roman" w:hAnsi="Times New Roman" w:cs="Times New Roman"/>
          <w:b/>
          <w:sz w:val="24"/>
          <w:szCs w:val="24"/>
          <w:lang w:val="kk-KZ"/>
        </w:rPr>
        <w:t>Қазақстандағы жоғары кәсіби білім беру жүйесі</w:t>
      </w:r>
    </w:p>
    <w:p w14:paraId="409C5D51" w14:textId="77777777" w:rsidR="00AC7DA3" w:rsidRPr="0061061D" w:rsidRDefault="00AC7DA3" w:rsidP="00787DD8">
      <w:pPr>
        <w:spacing w:after="0" w:line="240" w:lineRule="auto"/>
        <w:ind w:firstLine="708"/>
        <w:jc w:val="both"/>
        <w:rPr>
          <w:rFonts w:ascii="Times New Roman" w:hAnsi="Times New Roman" w:cs="Times New Roman"/>
          <w:sz w:val="24"/>
          <w:szCs w:val="24"/>
          <w:lang w:val="kk-KZ"/>
        </w:rPr>
      </w:pPr>
    </w:p>
    <w:p w14:paraId="409C5D52" w14:textId="77777777" w:rsidR="00787DD8" w:rsidRPr="0061061D"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i/>
          <w:sz w:val="24"/>
          <w:szCs w:val="24"/>
          <w:lang w:val="kk-KZ" w:eastAsia="ru-RU"/>
        </w:rPr>
        <w:lastRenderedPageBreak/>
        <w:t>Дәрістің мақсаты:</w:t>
      </w:r>
      <w:r w:rsidRPr="0061061D">
        <w:rPr>
          <w:rFonts w:ascii="Times New Roman" w:eastAsia="Times New Roman" w:hAnsi="Times New Roman" w:cs="Times New Roman"/>
          <w:b/>
          <w:sz w:val="24"/>
          <w:szCs w:val="24"/>
          <w:lang w:val="kk-KZ" w:eastAsia="ru-RU"/>
        </w:rPr>
        <w:t xml:space="preserve"> </w:t>
      </w:r>
      <w:r w:rsidR="00AC7DA3" w:rsidRPr="0061061D">
        <w:rPr>
          <w:rFonts w:ascii="Times New Roman" w:hAnsi="Times New Roman" w:cs="Times New Roman"/>
          <w:b/>
          <w:sz w:val="24"/>
          <w:szCs w:val="24"/>
          <w:lang w:val="kk-KZ"/>
        </w:rPr>
        <w:t>Қазақстандағы жоғары кәсіби білім беру жүйес</w:t>
      </w:r>
      <w:r w:rsidR="00AC7DA3" w:rsidRPr="0061061D">
        <w:rPr>
          <w:rFonts w:ascii="Times New Roman" w:hAnsi="Times New Roman" w:cs="Times New Roman"/>
          <w:sz w:val="24"/>
          <w:szCs w:val="24"/>
          <w:lang w:val="kk-KZ"/>
        </w:rPr>
        <w:t xml:space="preserve">ін </w:t>
      </w:r>
      <w:r w:rsidRPr="0061061D">
        <w:rPr>
          <w:rFonts w:ascii="Times New Roman" w:eastAsia="Times New Roman" w:hAnsi="Times New Roman" w:cs="Times New Roman"/>
          <w:b/>
          <w:sz w:val="24"/>
          <w:szCs w:val="24"/>
          <w:lang w:val="kk-KZ" w:eastAsia="ru-RU"/>
        </w:rPr>
        <w:t>сипаттау.</w:t>
      </w:r>
    </w:p>
    <w:p w14:paraId="409C5D53" w14:textId="77777777" w:rsidR="00787DD8" w:rsidRPr="0061061D"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2. Негізгі мәселелер: </w:t>
      </w:r>
    </w:p>
    <w:p w14:paraId="409C5D54" w14:textId="77777777" w:rsidR="00787DD8" w:rsidRPr="0061061D" w:rsidRDefault="00787DD8" w:rsidP="00787DD8">
      <w:pPr>
        <w:spacing w:after="0" w:line="240" w:lineRule="auto"/>
        <w:rPr>
          <w:rFonts w:ascii="Times New Roman" w:eastAsia="Times New Roman" w:hAnsi="Times New Roman" w:cs="Times New Roman"/>
          <w:sz w:val="24"/>
          <w:szCs w:val="24"/>
          <w:lang w:val="kk-KZ"/>
        </w:rPr>
      </w:pPr>
      <w:r w:rsidRPr="0061061D">
        <w:rPr>
          <w:rFonts w:ascii="Times New Roman" w:eastAsia="Times New Roman" w:hAnsi="Times New Roman" w:cs="Times New Roman"/>
          <w:sz w:val="24"/>
          <w:szCs w:val="24"/>
          <w:lang w:val="kk-KZ"/>
        </w:rPr>
        <w:t xml:space="preserve">1. </w:t>
      </w:r>
      <w:r w:rsidRPr="0061061D">
        <w:rPr>
          <w:rFonts w:ascii="Times New Roman" w:eastAsia="Times New Roman" w:hAnsi="Times New Roman" w:cs="Times New Roman"/>
          <w:b/>
          <w:sz w:val="24"/>
          <w:szCs w:val="24"/>
          <w:lang w:val="kk-KZ"/>
        </w:rPr>
        <w:t>Педагогика ғылымы</w:t>
      </w:r>
      <w:r w:rsidR="00AC7DA3" w:rsidRPr="0061061D">
        <w:rPr>
          <w:rFonts w:ascii="Times New Roman" w:eastAsia="Times New Roman" w:hAnsi="Times New Roman" w:cs="Times New Roman"/>
          <w:b/>
          <w:sz w:val="24"/>
          <w:szCs w:val="24"/>
          <w:lang w:val="kk-KZ"/>
        </w:rPr>
        <w:t>ның мәні.</w:t>
      </w:r>
      <w:r w:rsidRPr="0061061D">
        <w:rPr>
          <w:rFonts w:ascii="Times New Roman" w:eastAsia="Times New Roman" w:hAnsi="Times New Roman" w:cs="Times New Roman"/>
          <w:b/>
          <w:sz w:val="24"/>
          <w:szCs w:val="24"/>
          <w:lang w:val="kk-KZ"/>
        </w:rPr>
        <w:t xml:space="preserve"> </w:t>
      </w:r>
    </w:p>
    <w:p w14:paraId="409C5D55" w14:textId="77777777" w:rsidR="00787DD8" w:rsidRPr="0061061D" w:rsidRDefault="00787DD8" w:rsidP="00787DD8">
      <w:pPr>
        <w:spacing w:after="0" w:line="240" w:lineRule="auto"/>
        <w:rPr>
          <w:rFonts w:ascii="Times New Roman" w:eastAsia="Times New Roman" w:hAnsi="Times New Roman" w:cs="Times New Roman"/>
          <w:sz w:val="24"/>
          <w:szCs w:val="24"/>
          <w:lang w:val="kk-KZ"/>
        </w:rPr>
      </w:pPr>
      <w:r w:rsidRPr="0061061D">
        <w:rPr>
          <w:rFonts w:ascii="Times New Roman" w:eastAsia="Times New Roman" w:hAnsi="Times New Roman" w:cs="Times New Roman"/>
          <w:sz w:val="24"/>
          <w:szCs w:val="24"/>
          <w:lang w:val="kk-KZ"/>
        </w:rPr>
        <w:t>2.</w:t>
      </w:r>
      <w:r w:rsidR="00AC7DA3" w:rsidRPr="0061061D">
        <w:rPr>
          <w:rFonts w:ascii="Times New Roman" w:hAnsi="Times New Roman" w:cs="Times New Roman"/>
          <w:b/>
          <w:sz w:val="24"/>
          <w:szCs w:val="24"/>
          <w:lang w:val="kk-KZ"/>
        </w:rPr>
        <w:t xml:space="preserve"> Қазақстандағы жоғары кәсіби білім беру жүйес</w:t>
      </w:r>
      <w:r w:rsidR="00AC7DA3" w:rsidRPr="0061061D">
        <w:rPr>
          <w:rFonts w:ascii="Times New Roman" w:hAnsi="Times New Roman" w:cs="Times New Roman"/>
          <w:sz w:val="24"/>
          <w:szCs w:val="24"/>
          <w:lang w:val="kk-KZ"/>
        </w:rPr>
        <w:t xml:space="preserve">ін </w:t>
      </w:r>
      <w:r w:rsidR="00AC7DA3" w:rsidRPr="0061061D">
        <w:rPr>
          <w:rFonts w:ascii="Times New Roman" w:eastAsia="Times New Roman" w:hAnsi="Times New Roman" w:cs="Times New Roman"/>
          <w:b/>
          <w:sz w:val="24"/>
          <w:szCs w:val="24"/>
          <w:lang w:val="kk-KZ" w:eastAsia="ru-RU"/>
        </w:rPr>
        <w:t>сипаттау</w:t>
      </w:r>
      <w:r w:rsidRPr="0061061D">
        <w:rPr>
          <w:rFonts w:ascii="Times New Roman" w:eastAsia="Times New Roman" w:hAnsi="Times New Roman" w:cs="Times New Roman"/>
          <w:sz w:val="24"/>
          <w:szCs w:val="24"/>
          <w:lang w:val="kk-KZ" w:eastAsia="ru-RU"/>
        </w:rPr>
        <w:t xml:space="preserve"> </w:t>
      </w:r>
      <w:r w:rsidR="00AC7DA3" w:rsidRPr="0061061D">
        <w:rPr>
          <w:rFonts w:ascii="Times New Roman" w:eastAsia="Times New Roman" w:hAnsi="Times New Roman" w:cs="Times New Roman"/>
          <w:b/>
          <w:sz w:val="24"/>
          <w:szCs w:val="24"/>
          <w:lang w:val="kk-KZ" w:eastAsia="ru-RU"/>
        </w:rPr>
        <w:t>.</w:t>
      </w:r>
    </w:p>
    <w:p w14:paraId="409C5D56"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uk-UA" w:eastAsia="ru-RU"/>
        </w:rPr>
      </w:pPr>
      <w:r w:rsidRPr="0061061D">
        <w:rPr>
          <w:rFonts w:ascii="Times New Roman" w:eastAsia="Times New Roman" w:hAnsi="Times New Roman" w:cs="Times New Roman"/>
          <w:sz w:val="24"/>
          <w:szCs w:val="24"/>
          <w:lang w:val="uk-UA" w:eastAsia="ru-RU"/>
        </w:rPr>
        <w:t xml:space="preserve">Қазақстанның білім беру жүйесі мектепке дейінгі тәрбие мен оқыту, орта білім беру, орта білімнен кейінгі кәсіптік білім беру,  жоғары және жоғары оқу орнынан кейінгі кәсіптік білім беру деңгейлерінен тұрады. Соның ішінде </w:t>
      </w:r>
      <w:r w:rsidRPr="0061061D">
        <w:rPr>
          <w:rFonts w:ascii="Times New Roman" w:eastAsia="Times New Roman" w:hAnsi="Times New Roman" w:cs="Times New Roman"/>
          <w:b/>
          <w:bCs/>
          <w:sz w:val="24"/>
          <w:szCs w:val="24"/>
          <w:lang w:val="uk-UA" w:eastAsia="ru-RU"/>
        </w:rPr>
        <w:t xml:space="preserve">жоғары білім беру. </w:t>
      </w:r>
      <w:r w:rsidRPr="0061061D">
        <w:rPr>
          <w:rFonts w:ascii="Times New Roman" w:eastAsia="Times New Roman" w:hAnsi="Times New Roman" w:cs="Times New Roman"/>
          <w:sz w:val="24"/>
          <w:szCs w:val="24"/>
          <w:lang w:val="uk-UA" w:eastAsia="ru-RU"/>
        </w:rPr>
        <w:t xml:space="preserve">Жоғары білімді дамытудың негізгі үрдісі мамандар даярлау сапасын арттыру, қарқынды ғылыми-зерттеу қызметімен ықпалдастырылған инновациялық білімді дамыту, жоғары оқу-орындары зерттеулерінің әлеуметтік сала мен экономиканың қажеттіліктерімен тығыз байланысты, білім беру және ақпараттық технологияларды жетілдіру болып табылады. Жоғары білім берудің </w:t>
      </w:r>
      <w:r w:rsidRPr="0061061D">
        <w:rPr>
          <w:rFonts w:ascii="Times New Roman" w:eastAsia="Times New Roman" w:hAnsi="Times New Roman" w:cs="Times New Roman"/>
          <w:b/>
          <w:bCs/>
          <w:sz w:val="24"/>
          <w:szCs w:val="24"/>
          <w:lang w:val="uk-UA" w:eastAsia="ru-RU"/>
        </w:rPr>
        <w:t>мақсаты</w:t>
      </w:r>
      <w:r w:rsidRPr="0061061D">
        <w:rPr>
          <w:rFonts w:ascii="Times New Roman" w:eastAsia="Times New Roman" w:hAnsi="Times New Roman" w:cs="Times New Roman"/>
          <w:sz w:val="24"/>
          <w:szCs w:val="24"/>
          <w:lang w:val="uk-UA" w:eastAsia="ru-RU"/>
        </w:rPr>
        <w:t xml:space="preserve"> - қоғамның, мемлекеттің және тұлғаның сапалы жоғары білім алуға деген мүдделерін қанағаттандыру, әрбір адамға оқытудың мазмұнын, нысанын және мерзімдерін таңдауға кеңінен мүмкіндік беру.</w:t>
      </w:r>
    </w:p>
    <w:p w14:paraId="409C5D57"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Міндеттері:</w:t>
      </w:r>
    </w:p>
    <w:p w14:paraId="409C5D58"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іргелі білімді кеңінен меңгерген, бастамашыл, еңбек рыногы мен технологиялардың ауысып тұратын талаптарына бейімделген, командада жұмыс істей білетін жаңа тұрпатты маман даярлау;</w:t>
      </w:r>
    </w:p>
    <w:p w14:paraId="409C5D59"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білім беру процесін демократияландыру арқылы жоғары білім берудің барлық жүйесінің сапалы білім беру қызметін  ұсынуға деген уәждемелерін күшейту;</w:t>
      </w:r>
    </w:p>
    <w:p w14:paraId="409C5D5A"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халықаралық аккредиттеуден өтуге дайындау. Бетке ұстар жоғары оқу орындары дамытуға объективті жағдайлар жасау;</w:t>
      </w:r>
    </w:p>
    <w:p w14:paraId="409C5D5B"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басқарудың жаңа принциптері мен практикасын қалыптастыру, стратегиялық жоспарлау жүйесін енгізу;</w:t>
      </w:r>
    </w:p>
    <w:p w14:paraId="409C5D5C"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студенттердің сапалы білім алуға деген құқықтарын нығайту, жоғары оқу орын басшыларының сапалы білім беру қызметін ұсыну  жауапкершілігін анықтайтын тетіктерді әзірлей және енгізу.</w:t>
      </w:r>
      <w:r w:rsidRPr="0061061D">
        <w:rPr>
          <w:rFonts w:ascii="Times New Roman" w:eastAsia="Times New Roman" w:hAnsi="Times New Roman" w:cs="Times New Roman"/>
          <w:sz w:val="24"/>
          <w:szCs w:val="24"/>
          <w:lang w:eastAsia="ru-RU"/>
        </w:rPr>
        <w:t xml:space="preserve"> </w:t>
      </w:r>
    </w:p>
    <w:p w14:paraId="409C5D5D"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i/>
          <w:iCs/>
          <w:sz w:val="24"/>
          <w:szCs w:val="24"/>
          <w:u w:val="single"/>
          <w:lang w:val="kk-KZ" w:eastAsia="ru-RU"/>
        </w:rPr>
        <w:t>Қазіргі таңдағы оқытудың бағыттары:</w:t>
      </w:r>
    </w:p>
    <w:p w14:paraId="409C5D5E"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Білім беру процесте басқарушылықтың бар болуы негізінде оқыту басқаруға негізделмеген (мысалы, дәстүрлі оқыту) және білім алудың негізгімеханизмі ретінде басқаруды талап ететін оқыту.(ақыл-ой әрекетінің сатылап қалыптасу теориясы, алгоритмдік оқыту). Білім беру мен мәдениеттің байланыстылығы негізінде мәдениет </w:t>
      </w:r>
      <w:r w:rsidRPr="0061061D">
        <w:rPr>
          <w:rFonts w:ascii="Times New Roman" w:eastAsia="Times New Roman" w:hAnsi="Times New Roman" w:cs="Times New Roman"/>
          <w:sz w:val="24"/>
          <w:szCs w:val="24"/>
          <w:lang w:val="kk-KZ" w:eastAsia="ru-RU"/>
        </w:rPr>
        <w:lastRenderedPageBreak/>
        <w:t>образының білімге проецияланған оқыту мен студенттердің проектті іс-әрекетін 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типтегі дәстүрлі оқыту. Оқытуды ұйымдастыру 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бағыттарды қосатын көпқырлы процесс</w:t>
      </w:r>
    </w:p>
    <w:p w14:paraId="409C5D5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i/>
          <w:iCs/>
          <w:sz w:val="24"/>
          <w:szCs w:val="24"/>
          <w:lang w:val="kk-KZ"/>
        </w:rPr>
        <w:t xml:space="preserve">Құрылым </w:t>
      </w:r>
      <w:r w:rsidRPr="0061061D">
        <w:rPr>
          <w:rFonts w:ascii="Times New Roman" w:hAnsi="Times New Roman" w:cs="Times New Roman"/>
          <w:bCs/>
          <w:sz w:val="24"/>
          <w:szCs w:val="24"/>
          <w:lang w:val="kk-KZ"/>
        </w:rPr>
        <w:t xml:space="preserve">дегеніміз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14:paraId="409C5D60"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сұрақтары:</w:t>
      </w:r>
    </w:p>
    <w:p w14:paraId="409C5D61" w14:textId="77777777" w:rsidR="00A93D91" w:rsidRPr="0061061D" w:rsidRDefault="00A93D91" w:rsidP="00A93D91">
      <w:pPr>
        <w:pStyle w:val="a4"/>
        <w:numPr>
          <w:ilvl w:val="1"/>
          <w:numId w:val="1"/>
        </w:numPr>
        <w:jc w:val="both"/>
        <w:rPr>
          <w:rFonts w:ascii="Times New Roman" w:hAnsi="Times New Roman"/>
          <w:bCs/>
          <w:sz w:val="24"/>
          <w:szCs w:val="24"/>
          <w:lang w:val="kk-KZ"/>
        </w:rPr>
      </w:pPr>
      <w:r w:rsidRPr="0061061D">
        <w:rPr>
          <w:rFonts w:ascii="Times New Roman" w:hAnsi="Times New Roman"/>
          <w:bCs/>
          <w:sz w:val="24"/>
          <w:szCs w:val="24"/>
          <w:lang w:val="kk-KZ"/>
        </w:rPr>
        <w:t>Оқытудың мазмұны деген не?</w:t>
      </w:r>
    </w:p>
    <w:p w14:paraId="409C5D62" w14:textId="77777777" w:rsidR="00A93D91" w:rsidRPr="0061061D" w:rsidRDefault="00A93D91" w:rsidP="00A93D91">
      <w:pPr>
        <w:pStyle w:val="a4"/>
        <w:numPr>
          <w:ilvl w:val="1"/>
          <w:numId w:val="1"/>
        </w:numPr>
        <w:jc w:val="both"/>
        <w:rPr>
          <w:rFonts w:ascii="Times New Roman" w:hAnsi="Times New Roman"/>
          <w:bCs/>
          <w:sz w:val="24"/>
          <w:szCs w:val="24"/>
          <w:lang w:val="kk-KZ"/>
        </w:rPr>
      </w:pPr>
      <w:r w:rsidRPr="0061061D">
        <w:rPr>
          <w:rFonts w:ascii="Times New Roman" w:hAnsi="Times New Roman"/>
          <w:bCs/>
          <w:sz w:val="24"/>
          <w:szCs w:val="24"/>
          <w:lang w:val="kk-KZ"/>
        </w:rPr>
        <w:t>Педагогикалық мақсатқа бағытталу әрекеті.</w:t>
      </w:r>
    </w:p>
    <w:p w14:paraId="409C5D63"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64" w14:textId="77777777" w:rsidR="00A93D91" w:rsidRPr="0061061D" w:rsidRDefault="00A93D91" w:rsidP="00B84A9A">
      <w:pPr>
        <w:pStyle w:val="a4"/>
        <w:numPr>
          <w:ilvl w:val="0"/>
          <w:numId w:val="27"/>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65"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66"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67" w14:textId="77777777" w:rsidR="00A93D91" w:rsidRPr="0061061D" w:rsidRDefault="00000000"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2" w:history="1">
        <w:r w:rsidR="00A93D91" w:rsidRPr="0061061D">
          <w:rPr>
            <w:rFonts w:ascii="Times New Roman" w:eastAsia="Times New Roman" w:hAnsi="Times New Roman" w:cs="Times New Roman"/>
            <w:bCs/>
            <w:sz w:val="24"/>
            <w:szCs w:val="24"/>
            <w:lang w:val="kk-KZ" w:eastAsia="ru-RU"/>
          </w:rPr>
          <w:t>Дүйсембінова, Р. Қ.</w:t>
        </w:r>
      </w:hyperlink>
      <w:r w:rsidR="00A93D91"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68" w14:textId="77777777" w:rsidR="00A93D91" w:rsidRPr="0061061D" w:rsidRDefault="00000000"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3" w:history="1">
        <w:r w:rsidR="00A93D91" w:rsidRPr="0061061D">
          <w:rPr>
            <w:rFonts w:ascii="Times New Roman" w:eastAsia="Times New Roman" w:hAnsi="Times New Roman" w:cs="Times New Roman"/>
            <w:bCs/>
            <w:sz w:val="24"/>
            <w:szCs w:val="24"/>
            <w:lang w:eastAsia="ru-RU"/>
          </w:rPr>
          <w:t>Сорокопуд, Ю. В.</w:t>
        </w:r>
      </w:hyperlink>
      <w:r w:rsidR="00A93D91" w:rsidRPr="0061061D">
        <w:rPr>
          <w:rFonts w:ascii="Times New Roman" w:eastAsia="Times New Roman" w:hAnsi="Times New Roman" w:cs="Times New Roman"/>
          <w:bCs/>
          <w:sz w:val="24"/>
          <w:szCs w:val="24"/>
          <w:lang w:eastAsia="ru-RU"/>
        </w:rPr>
        <w:t>Педагогикавысшейшколы</w:t>
      </w:r>
      <w:r w:rsidR="00A93D91" w:rsidRPr="0061061D">
        <w:rPr>
          <w:rFonts w:ascii="Times New Roman" w:eastAsia="Times New Roman" w:hAnsi="Times New Roman" w:cs="Times New Roman"/>
          <w:sz w:val="24"/>
          <w:szCs w:val="24"/>
          <w:lang w:val="kk-KZ" w:eastAsia="ru-RU"/>
        </w:rPr>
        <w:t>. У</w:t>
      </w:r>
      <w:r w:rsidR="00A93D91"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D69" w14:textId="77777777" w:rsidR="00A93D91" w:rsidRPr="0061061D" w:rsidRDefault="00000000" w:rsidP="00B84A9A">
      <w:pPr>
        <w:pStyle w:val="a4"/>
        <w:numPr>
          <w:ilvl w:val="0"/>
          <w:numId w:val="27"/>
        </w:numPr>
        <w:spacing w:after="0" w:line="240" w:lineRule="auto"/>
        <w:jc w:val="both"/>
        <w:rPr>
          <w:rFonts w:ascii="Times New Roman" w:eastAsia="Times New Roman" w:hAnsi="Times New Roman"/>
          <w:sz w:val="24"/>
          <w:szCs w:val="24"/>
          <w:lang w:val="kk-KZ" w:eastAsia="ru-RU"/>
        </w:rPr>
      </w:pPr>
      <w:hyperlink r:id="rId14"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чебное пособие / М. Т. Громкова. - М. : ЮНИТИ-ДАНА, 2012. - 447 с.</w:t>
      </w:r>
    </w:p>
    <w:p w14:paraId="409C5D6A" w14:textId="77777777" w:rsidR="005B5A69" w:rsidRPr="0061061D" w:rsidRDefault="005B5A69" w:rsidP="00787DD8">
      <w:pPr>
        <w:jc w:val="both"/>
        <w:rPr>
          <w:rFonts w:ascii="Times New Roman" w:hAnsi="Times New Roman" w:cs="Times New Roman"/>
          <w:bCs/>
          <w:sz w:val="24"/>
          <w:szCs w:val="24"/>
          <w:lang w:val="kk-KZ"/>
        </w:rPr>
      </w:pPr>
    </w:p>
    <w:p w14:paraId="409C5D6B" w14:textId="77777777" w:rsidR="005B5A69" w:rsidRPr="0061061D" w:rsidRDefault="00787DD8" w:rsidP="005B5A69">
      <w:pPr>
        <w:spacing w:before="100" w:beforeAutospacing="1" w:after="0" w:line="240" w:lineRule="auto"/>
        <w:jc w:val="both"/>
        <w:rPr>
          <w:rFonts w:ascii="Times New Roman" w:eastAsia="Times New Roman" w:hAnsi="Times New Roman" w:cs="Times New Roman"/>
          <w:b/>
          <w:bCs/>
          <w:sz w:val="24"/>
          <w:szCs w:val="24"/>
          <w:lang w:val="kk-KZ" w:eastAsia="ru-RU"/>
        </w:rPr>
      </w:pPr>
      <w:r w:rsidRPr="0061061D">
        <w:rPr>
          <w:rFonts w:ascii="Times New Roman" w:hAnsi="Times New Roman" w:cs="Times New Roman"/>
          <w:b/>
          <w:bCs/>
          <w:sz w:val="24"/>
          <w:szCs w:val="24"/>
          <w:lang w:val="kk-KZ"/>
        </w:rPr>
        <w:t>4</w:t>
      </w:r>
      <w:r w:rsidR="005B5A69" w:rsidRPr="0061061D">
        <w:rPr>
          <w:rFonts w:ascii="Times New Roman" w:hAnsi="Times New Roman" w:cs="Times New Roman"/>
          <w:b/>
          <w:bCs/>
          <w:sz w:val="24"/>
          <w:szCs w:val="24"/>
          <w:lang w:val="kk-KZ"/>
        </w:rPr>
        <w:t xml:space="preserve">-лекция. </w:t>
      </w:r>
      <w:r w:rsidRPr="0061061D">
        <w:rPr>
          <w:rFonts w:ascii="Times New Roman" w:hAnsi="Times New Roman" w:cs="Times New Roman"/>
          <w:b/>
          <w:bCs/>
          <w:sz w:val="24"/>
          <w:szCs w:val="24"/>
          <w:lang w:val="kk-KZ"/>
        </w:rPr>
        <w:t>.</w:t>
      </w:r>
      <w:r w:rsidR="005B5A69" w:rsidRPr="0061061D">
        <w:rPr>
          <w:rFonts w:ascii="Times New Roman" w:hAnsi="Times New Roman" w:cs="Times New Roman"/>
          <w:sz w:val="24"/>
          <w:szCs w:val="24"/>
          <w:lang w:val="kk-KZ"/>
        </w:rPr>
        <w:t xml:space="preserve"> </w:t>
      </w:r>
      <w:r w:rsidR="005B5A69" w:rsidRPr="0061061D">
        <w:rPr>
          <w:rFonts w:ascii="Times New Roman" w:eastAsia="Times New Roman" w:hAnsi="Times New Roman" w:cs="Times New Roman"/>
          <w:b/>
          <w:bCs/>
          <w:sz w:val="24"/>
          <w:szCs w:val="24"/>
          <w:lang w:val="kk-KZ" w:eastAsia="ru-RU"/>
        </w:rPr>
        <w:t>Жоғары мектеп педагогикасының</w:t>
      </w:r>
      <w:r w:rsidR="0092301E" w:rsidRPr="0061061D">
        <w:rPr>
          <w:rFonts w:ascii="Times New Roman" w:eastAsia="Times New Roman" w:hAnsi="Times New Roman" w:cs="Times New Roman"/>
          <w:b/>
          <w:bCs/>
          <w:sz w:val="24"/>
          <w:szCs w:val="24"/>
          <w:lang w:val="kk-KZ" w:eastAsia="ru-RU"/>
        </w:rPr>
        <w:t xml:space="preserve">   </w:t>
      </w:r>
      <w:r w:rsidR="005B5A69" w:rsidRPr="0061061D">
        <w:rPr>
          <w:rFonts w:ascii="Times New Roman" w:eastAsia="Times New Roman" w:hAnsi="Times New Roman" w:cs="Times New Roman"/>
          <w:b/>
          <w:bCs/>
          <w:sz w:val="24"/>
          <w:szCs w:val="24"/>
          <w:lang w:val="kk-KZ" w:eastAsia="ru-RU"/>
        </w:rPr>
        <w:t>әдіснамасы.</w:t>
      </w:r>
    </w:p>
    <w:p w14:paraId="409C5D6C" w14:textId="77777777" w:rsidR="0092301E" w:rsidRPr="0061061D" w:rsidRDefault="0092301E" w:rsidP="0092301E">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sz w:val="24"/>
          <w:szCs w:val="24"/>
          <w:lang w:val="kk-KZ" w:eastAsia="ru-RU"/>
        </w:rPr>
        <w:lastRenderedPageBreak/>
        <w:t xml:space="preserve"> </w:t>
      </w: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b/>
          <w:bCs/>
          <w:sz w:val="24"/>
          <w:szCs w:val="24"/>
          <w:lang w:val="kk-KZ" w:eastAsia="ru-RU"/>
        </w:rPr>
        <w:t xml:space="preserve">Жоғары мектеп педагогикасының   әдіснамасы </w:t>
      </w:r>
      <w:r w:rsidRPr="0061061D">
        <w:rPr>
          <w:rFonts w:ascii="Times New Roman" w:eastAsia="Times New Roman" w:hAnsi="Times New Roman" w:cs="Times New Roman"/>
          <w:b/>
          <w:sz w:val="24"/>
          <w:szCs w:val="24"/>
          <w:lang w:val="kk-KZ" w:eastAsia="ru-RU"/>
        </w:rPr>
        <w:t xml:space="preserve">туралы </w:t>
      </w:r>
      <w:r w:rsidRPr="0061061D">
        <w:rPr>
          <w:rFonts w:ascii="Times New Roman" w:eastAsia="Times New Roman" w:hAnsi="Times New Roman" w:cs="Times New Roman"/>
          <w:sz w:val="24"/>
          <w:szCs w:val="24"/>
          <w:lang w:val="kk-KZ" w:eastAsia="ru-RU"/>
        </w:rPr>
        <w:t>жалпы түсінік қалыптастыру, ғылыми негізде  сипаттау.</w:t>
      </w:r>
    </w:p>
    <w:p w14:paraId="409C5D6D"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Қарастырылатын мәселе:</w:t>
      </w:r>
    </w:p>
    <w:p w14:paraId="409C5D6E"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color w:val="000000"/>
          <w:sz w:val="24"/>
          <w:szCs w:val="24"/>
          <w:lang w:val="kk-KZ" w:eastAsia="ru-RU"/>
        </w:rPr>
        <w:t>Методология</w:t>
      </w:r>
      <w:r w:rsidRPr="0061061D">
        <w:rPr>
          <w:rFonts w:ascii="Times New Roman" w:eastAsia="Times New Roman" w:hAnsi="Times New Roman" w:cs="Times New Roman"/>
          <w:color w:val="000000"/>
          <w:sz w:val="24"/>
          <w:szCs w:val="24"/>
          <w:lang w:val="kk-KZ" w:eastAsia="ru-RU"/>
        </w:rPr>
        <w:t> (грек. </w:t>
      </w:r>
      <w:r w:rsidRPr="0061061D">
        <w:rPr>
          <w:rFonts w:ascii="Times New Roman" w:eastAsia="Times New Roman" w:hAnsi="Times New Roman" w:cs="Times New Roman"/>
          <w:i/>
          <w:iCs/>
          <w:color w:val="000000"/>
          <w:sz w:val="24"/>
          <w:szCs w:val="24"/>
          <w:lang w:val="kk-KZ" w:eastAsia="ru-RU"/>
        </w:rPr>
        <w:t>metodos</w:t>
      </w:r>
      <w:r w:rsidRPr="0061061D">
        <w:rPr>
          <w:rFonts w:ascii="Times New Roman" w:eastAsia="Times New Roman" w:hAnsi="Times New Roman" w:cs="Times New Roman"/>
          <w:color w:val="000000"/>
          <w:sz w:val="24"/>
          <w:szCs w:val="24"/>
          <w:lang w:val="kk-KZ" w:eastAsia="ru-RU"/>
        </w:rPr>
        <w:t> – таным жолы, </w:t>
      </w:r>
      <w:r w:rsidRPr="0061061D">
        <w:rPr>
          <w:rFonts w:ascii="Times New Roman" w:eastAsia="Times New Roman" w:hAnsi="Times New Roman" w:cs="Times New Roman"/>
          <w:i/>
          <w:iCs/>
          <w:color w:val="000000"/>
          <w:sz w:val="24"/>
          <w:szCs w:val="24"/>
          <w:lang w:val="kk-KZ" w:eastAsia="ru-RU"/>
        </w:rPr>
        <w:t>logos</w:t>
      </w:r>
      <w:r w:rsidRPr="0061061D">
        <w:rPr>
          <w:rFonts w:ascii="Times New Roman" w:eastAsia="Times New Roman" w:hAnsi="Times New Roman" w:cs="Times New Roman"/>
          <w:color w:val="000000"/>
          <w:sz w:val="24"/>
          <w:szCs w:val="24"/>
          <w:lang w:val="kk-KZ" w:eastAsia="ru-RU"/>
        </w:rPr>
        <w:t> – ілім) :</w:t>
      </w:r>
    </w:p>
    <w:p w14:paraId="409C5D6F" w14:textId="77777777" w:rsidR="005B5A69" w:rsidRPr="0061061D"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w:t>
      </w:r>
      <w:r w:rsidR="0092301E" w:rsidRPr="0061061D">
        <w:rPr>
          <w:rFonts w:ascii="Times New Roman" w:eastAsia="Times New Roman" w:hAnsi="Times New Roman" w:cs="Times New Roman"/>
          <w:color w:val="000000"/>
          <w:sz w:val="24"/>
          <w:szCs w:val="24"/>
          <w:lang w:val="kk-KZ" w:eastAsia="ru-RU"/>
        </w:rPr>
        <w:t>Б</w:t>
      </w:r>
      <w:r w:rsidRPr="0061061D">
        <w:rPr>
          <w:rFonts w:ascii="Times New Roman" w:eastAsia="Times New Roman" w:hAnsi="Times New Roman" w:cs="Times New Roman"/>
          <w:color w:val="000000"/>
          <w:sz w:val="24"/>
          <w:szCs w:val="24"/>
          <w:lang w:val="kk-KZ" w:eastAsia="ru-RU"/>
        </w:rPr>
        <w:t>елгілі бір ғылымда қолданылатын танымдық әдіс-тәсілдердің жиынтығы;</w:t>
      </w:r>
    </w:p>
    <w:p w14:paraId="409C5D70" w14:textId="77777777" w:rsidR="005B5A69" w:rsidRPr="0061061D"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w:t>
      </w:r>
      <w:r w:rsidR="0092301E" w:rsidRPr="0061061D">
        <w:rPr>
          <w:rFonts w:ascii="Times New Roman" w:eastAsia="Times New Roman" w:hAnsi="Times New Roman" w:cs="Times New Roman"/>
          <w:color w:val="000000"/>
          <w:sz w:val="24"/>
          <w:szCs w:val="24"/>
          <w:lang w:val="kk-KZ" w:eastAsia="ru-RU"/>
        </w:rPr>
        <w:t>Т</w:t>
      </w:r>
      <w:r w:rsidRPr="0061061D">
        <w:rPr>
          <w:rFonts w:ascii="Times New Roman" w:eastAsia="Times New Roman" w:hAnsi="Times New Roman" w:cs="Times New Roman"/>
          <w:color w:val="000000"/>
          <w:sz w:val="24"/>
          <w:szCs w:val="24"/>
          <w:lang w:val="kk-KZ" w:eastAsia="ru-RU"/>
        </w:rPr>
        <w:t>анымның принципін, формасы мен әдіс-тәсілін құру жөніндегі ілім.</w:t>
      </w:r>
      <w:r w:rsidRPr="0061061D">
        <w:rPr>
          <w:rFonts w:ascii="Times New Roman" w:eastAsia="Times New Roman" w:hAnsi="Times New Roman" w:cs="Times New Roman"/>
          <w:sz w:val="24"/>
          <w:szCs w:val="24"/>
          <w:lang w:val="kk-KZ" w:eastAsia="ru-RU"/>
        </w:rPr>
        <w:t xml:space="preserve"> </w:t>
      </w:r>
    </w:p>
    <w:p w14:paraId="409C5D71" w14:textId="77777777" w:rsidR="005B5A69" w:rsidRPr="0061061D" w:rsidRDefault="005B5A69" w:rsidP="005B2380">
      <w:pPr>
        <w:spacing w:before="100" w:beforeAutospacing="1" w:after="100" w:afterAutospacing="1"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Методология адамның теориялық және тәжірибелік қызметін ұйымдастыру мен түзудің түпкілікті принциптері мен тәсілдерін жүйелі түрде сұрыптап, жан-жақты талдап, олардың қолдану аясын, мүмкіндіктерін, өзара байланысын, шындықтың өз қасиеттері мен заңдылықтарына сәйкестігін анықтап, </w:t>
      </w:r>
      <w:r w:rsidRPr="0061061D">
        <w:rPr>
          <w:rFonts w:ascii="Times New Roman" w:eastAsia="Times New Roman" w:hAnsi="Times New Roman" w:cs="Times New Roman"/>
          <w:color w:val="A55858"/>
          <w:sz w:val="24"/>
          <w:szCs w:val="24"/>
          <w:lang w:val="kk-KZ" w:eastAsia="ru-RU"/>
        </w:rPr>
        <w:t>философиялық-логикалық</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A55858"/>
          <w:sz w:val="24"/>
          <w:szCs w:val="24"/>
          <w:lang w:val="kk-KZ" w:eastAsia="ru-RU"/>
        </w:rPr>
        <w:t>танымдық-теориялық</w:t>
      </w:r>
      <w:r w:rsidRPr="0061061D">
        <w:rPr>
          <w:rFonts w:ascii="Times New Roman" w:eastAsia="Times New Roman" w:hAnsi="Times New Roman" w:cs="Times New Roman"/>
          <w:sz w:val="24"/>
          <w:szCs w:val="24"/>
          <w:lang w:val="kk-KZ" w:eastAsia="ru-RU"/>
        </w:rPr>
        <w:t>] тұрғыдан негіздеп, таным мен қоғамдық тәжірибенің әрі қарай дамуына жол ашады. </w:t>
      </w:r>
      <w:r w:rsidRPr="0061061D">
        <w:rPr>
          <w:rFonts w:ascii="Times New Roman" w:eastAsia="Times New Roman" w:hAnsi="Times New Roman" w:cs="Times New Roman"/>
          <w:color w:val="0B0080"/>
          <w:sz w:val="24"/>
          <w:szCs w:val="24"/>
          <w:lang w:val="kk-KZ" w:eastAsia="ru-RU"/>
        </w:rPr>
        <w:t>Философия</w:t>
      </w:r>
      <w:r w:rsidRPr="0061061D">
        <w:rPr>
          <w:rFonts w:ascii="Times New Roman" w:eastAsia="Times New Roman" w:hAnsi="Times New Roman" w:cs="Times New Roman"/>
          <w:sz w:val="24"/>
          <w:szCs w:val="24"/>
          <w:lang w:val="kk-KZ" w:eastAsia="ru-RU"/>
        </w:rPr>
        <w:t> тарихында методологиялық мәселелер мәдениет дамуының деңгейіне сай шешіліп отырды.Ертедегі философиялық жүйелерде </w:t>
      </w:r>
      <w:r w:rsidRPr="0061061D">
        <w:rPr>
          <w:rFonts w:ascii="Times New Roman" w:eastAsia="Times New Roman" w:hAnsi="Times New Roman" w:cs="Times New Roman"/>
          <w:i/>
          <w:iCs/>
          <w:sz w:val="24"/>
          <w:szCs w:val="24"/>
          <w:lang w:val="kk-KZ" w:eastAsia="ru-RU"/>
        </w:rPr>
        <w:t>методологияның</w:t>
      </w:r>
      <w:r w:rsidRPr="0061061D">
        <w:rPr>
          <w:rFonts w:ascii="Times New Roman" w:eastAsia="Times New Roman" w:hAnsi="Times New Roman" w:cs="Times New Roman"/>
          <w:sz w:val="24"/>
          <w:szCs w:val="24"/>
          <w:lang w:val="kk-KZ" w:eastAsia="ru-RU"/>
        </w:rPr>
        <w:t> негізі салынды.  </w:t>
      </w:r>
      <w:r w:rsidRPr="0061061D">
        <w:rPr>
          <w:rFonts w:ascii="Times New Roman" w:eastAsia="Times New Roman" w:hAnsi="Times New Roman" w:cs="Times New Roman"/>
          <w:color w:val="0B0080"/>
          <w:sz w:val="24"/>
          <w:szCs w:val="24"/>
          <w:lang w:val="kk-KZ" w:eastAsia="ru-RU"/>
        </w:rPr>
        <w:t>Аристотель</w:t>
      </w:r>
      <w:r w:rsidRPr="0061061D">
        <w:rPr>
          <w:rFonts w:ascii="Times New Roman" w:eastAsia="Times New Roman" w:hAnsi="Times New Roman" w:cs="Times New Roman"/>
          <w:sz w:val="24"/>
          <w:szCs w:val="24"/>
          <w:lang w:val="kk-KZ" w:eastAsia="ru-RU"/>
        </w:rPr>
        <w:t> ашқан ойлаудың формалары мен заңдылықтары барлық ғылыми зерттеулер мен ғылыми жүйенің құрылысы үшін аса маңызды болды. Жаңа дәуір философиясында </w:t>
      </w:r>
      <w:r w:rsidRPr="0061061D">
        <w:rPr>
          <w:rFonts w:ascii="Times New Roman" w:eastAsia="Times New Roman" w:hAnsi="Times New Roman" w:cs="Times New Roman"/>
          <w:color w:val="0B0080"/>
          <w:sz w:val="24"/>
          <w:szCs w:val="24"/>
          <w:lang w:val="kk-KZ" w:eastAsia="ru-RU"/>
        </w:rPr>
        <w:t>жаратылыстану</w:t>
      </w:r>
      <w:r w:rsidRPr="0061061D">
        <w:rPr>
          <w:rFonts w:ascii="Times New Roman" w:eastAsia="Times New Roman" w:hAnsi="Times New Roman" w:cs="Times New Roman"/>
          <w:sz w:val="24"/>
          <w:szCs w:val="24"/>
          <w:lang w:val="kk-KZ" w:eastAsia="ru-RU"/>
        </w:rPr>
        <w:t> ғылымының қарқынды дамуына байланысты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теориялық ойлаудың негізіне айналды. Ағылшын философы </w:t>
      </w:r>
      <w:r w:rsidRPr="0061061D">
        <w:rPr>
          <w:rFonts w:ascii="Times New Roman" w:eastAsia="Times New Roman" w:hAnsi="Times New Roman" w:cs="Times New Roman"/>
          <w:color w:val="A55858"/>
          <w:sz w:val="24"/>
          <w:szCs w:val="24"/>
          <w:lang w:val="kk-KZ" w:eastAsia="ru-RU"/>
        </w:rPr>
        <w:t>Ф.Бэкон</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0B0080"/>
          <w:sz w:val="24"/>
          <w:szCs w:val="24"/>
          <w:lang w:val="kk-KZ" w:eastAsia="ru-RU"/>
        </w:rPr>
        <w:t>материяны</w:t>
      </w:r>
      <w:r w:rsidRPr="0061061D">
        <w:rPr>
          <w:rFonts w:ascii="Times New Roman" w:eastAsia="Times New Roman" w:hAnsi="Times New Roman" w:cs="Times New Roman"/>
          <w:sz w:val="24"/>
          <w:szCs w:val="24"/>
          <w:lang w:val="kk-KZ" w:eastAsia="ru-RU"/>
        </w:rPr>
        <w:t xml:space="preserve">  және оның әр түрлі формаларын </w:t>
      </w:r>
      <w:r w:rsidRPr="0061061D">
        <w:rPr>
          <w:rFonts w:ascii="Times New Roman" w:eastAsia="Times New Roman" w:hAnsi="Times New Roman" w:cs="Times New Roman"/>
          <w:color w:val="A55858"/>
          <w:sz w:val="24"/>
          <w:szCs w:val="24"/>
          <w:lang w:val="kk-KZ" w:eastAsia="ru-RU"/>
        </w:rPr>
        <w:t>материалистік философия</w:t>
      </w:r>
      <w:r w:rsidRPr="0061061D">
        <w:rPr>
          <w:rFonts w:ascii="Times New Roman" w:eastAsia="Times New Roman" w:hAnsi="Times New Roman" w:cs="Times New Roman"/>
          <w:sz w:val="24"/>
          <w:szCs w:val="24"/>
          <w:lang w:val="kk-KZ" w:eastAsia="ru-RU"/>
        </w:rPr>
        <w:t> принциптері негізінде жан-жақты зерттей отырып, байқау мен экспериментке сүйенетін </w:t>
      </w:r>
      <w:r w:rsidRPr="0061061D">
        <w:rPr>
          <w:rFonts w:ascii="Times New Roman" w:eastAsia="Times New Roman" w:hAnsi="Times New Roman" w:cs="Times New Roman"/>
          <w:i/>
          <w:iCs/>
          <w:sz w:val="24"/>
          <w:szCs w:val="24"/>
          <w:lang w:val="kk-KZ" w:eastAsia="ru-RU"/>
        </w:rPr>
        <w:t>методологияның</w:t>
      </w:r>
      <w:r w:rsidRPr="0061061D">
        <w:rPr>
          <w:rFonts w:ascii="Times New Roman" w:eastAsia="Times New Roman" w:hAnsi="Times New Roman" w:cs="Times New Roman"/>
          <w:sz w:val="24"/>
          <w:szCs w:val="24"/>
          <w:lang w:val="kk-KZ" w:eastAsia="ru-RU"/>
        </w:rPr>
        <w:t> ең негізгі, тиімді әдіс деп есептеді. Р.</w:t>
      </w:r>
      <w:r w:rsidRPr="0061061D">
        <w:rPr>
          <w:rFonts w:ascii="Times New Roman" w:eastAsia="Times New Roman" w:hAnsi="Times New Roman" w:cs="Times New Roman"/>
          <w:color w:val="A55858"/>
          <w:sz w:val="24"/>
          <w:szCs w:val="24"/>
          <w:lang w:val="kk-KZ" w:eastAsia="ru-RU"/>
        </w:rPr>
        <w:t>Декарттың</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Әдіс туралы ойлауында</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Бэконның</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0B0080"/>
          <w:sz w:val="24"/>
          <w:szCs w:val="24"/>
          <w:lang w:val="kk-KZ" w:eastAsia="ru-RU"/>
        </w:rPr>
        <w:t>эмпиризміне</w:t>
      </w:r>
      <w:r w:rsidRPr="0061061D">
        <w:rPr>
          <w:rFonts w:ascii="Times New Roman" w:eastAsia="Times New Roman" w:hAnsi="Times New Roman" w:cs="Times New Roman"/>
          <w:sz w:val="24"/>
          <w:szCs w:val="24"/>
          <w:lang w:val="kk-KZ" w:eastAsia="ru-RU"/>
        </w:rPr>
        <w:t> қарсы қойған  </w:t>
      </w:r>
      <w:r w:rsidRPr="0061061D">
        <w:rPr>
          <w:rFonts w:ascii="Times New Roman" w:eastAsia="Times New Roman" w:hAnsi="Times New Roman" w:cs="Times New Roman"/>
          <w:color w:val="A55858"/>
          <w:sz w:val="24"/>
          <w:szCs w:val="24"/>
          <w:lang w:val="kk-KZ" w:eastAsia="ru-RU"/>
        </w:rPr>
        <w:t>рационалистік әдісі</w:t>
      </w:r>
      <w:r w:rsidRPr="0061061D">
        <w:rPr>
          <w:rFonts w:ascii="Times New Roman" w:eastAsia="Times New Roman" w:hAnsi="Times New Roman" w:cs="Times New Roman"/>
          <w:sz w:val="24"/>
          <w:szCs w:val="24"/>
          <w:lang w:val="kk-KZ" w:eastAsia="ru-RU"/>
        </w:rPr>
        <w:t> де белгілі бір филосфиялық принциптердің салдары болды. Бұл дәуірдегі </w:t>
      </w:r>
      <w:r w:rsidRPr="0061061D">
        <w:rPr>
          <w:rFonts w:ascii="Times New Roman" w:eastAsia="Times New Roman" w:hAnsi="Times New Roman" w:cs="Times New Roman"/>
          <w:i/>
          <w:iCs/>
          <w:sz w:val="24"/>
          <w:szCs w:val="24"/>
          <w:lang w:val="kk-KZ" w:eastAsia="ru-RU"/>
        </w:rPr>
        <w:t>методологиялық</w:t>
      </w:r>
      <w:r w:rsidRPr="0061061D">
        <w:rPr>
          <w:rFonts w:ascii="Times New Roman" w:eastAsia="Times New Roman" w:hAnsi="Times New Roman" w:cs="Times New Roman"/>
          <w:sz w:val="24"/>
          <w:szCs w:val="24"/>
          <w:lang w:val="kk-KZ" w:eastAsia="ru-RU"/>
        </w:rPr>
        <w:t> ғылым ретіндегі философия математиканың философиялық құрылысын үлгі ретінде ала отырып, табиғи ғылыми жүйелілікке және дәлдікке ұмтылды. XVII-XVIII ғасырларда дәл ғылымдардың философияға әсерінің ұлғаюы жаратылыстанудың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ретіндегі механикалық материализмнің кеңінен таралуына септігін тигізді. </w:t>
      </w:r>
      <w:r w:rsidRPr="0061061D">
        <w:rPr>
          <w:rFonts w:ascii="Times New Roman" w:eastAsia="Times New Roman" w:hAnsi="Times New Roman" w:cs="Times New Roman"/>
          <w:color w:val="A55858"/>
          <w:sz w:val="24"/>
          <w:szCs w:val="24"/>
          <w:lang w:val="kk-KZ" w:eastAsia="ru-RU"/>
        </w:rPr>
        <w:t>И.Кант</w:t>
      </w:r>
      <w:r w:rsidRPr="0061061D">
        <w:rPr>
          <w:rFonts w:ascii="Times New Roman" w:eastAsia="Times New Roman" w:hAnsi="Times New Roman" w:cs="Times New Roman"/>
          <w:sz w:val="24"/>
          <w:szCs w:val="24"/>
          <w:lang w:val="kk-KZ" w:eastAsia="ru-RU"/>
        </w:rPr>
        <w:t> “Таза ақыл” жүйесінің формальды шарттарын ашуға тиіс </w:t>
      </w:r>
      <w:r w:rsidRPr="0061061D">
        <w:rPr>
          <w:rFonts w:ascii="Times New Roman" w:eastAsia="Times New Roman" w:hAnsi="Times New Roman" w:cs="Times New Roman"/>
          <w:color w:val="A55858"/>
          <w:sz w:val="24"/>
          <w:szCs w:val="24"/>
          <w:lang w:val="kk-KZ" w:eastAsia="ru-RU"/>
        </w:rPr>
        <w:t>трансценденталды методология идеясын</w:t>
      </w:r>
      <w:r w:rsidRPr="0061061D">
        <w:rPr>
          <w:rFonts w:ascii="Times New Roman" w:eastAsia="Times New Roman" w:hAnsi="Times New Roman" w:cs="Times New Roman"/>
          <w:sz w:val="24"/>
          <w:szCs w:val="24"/>
          <w:lang w:val="kk-KZ" w:eastAsia="ru-RU"/>
        </w:rPr>
        <w:t> ұсына отырып, философияны методологияға айналдыруға ұмтылды. Кант одан кейін </w:t>
      </w:r>
      <w:r w:rsidRPr="0061061D">
        <w:rPr>
          <w:rFonts w:ascii="Times New Roman" w:eastAsia="Times New Roman" w:hAnsi="Times New Roman" w:cs="Times New Roman"/>
          <w:color w:val="A55858"/>
          <w:sz w:val="24"/>
          <w:szCs w:val="24"/>
          <w:lang w:val="kk-KZ" w:eastAsia="ru-RU"/>
        </w:rPr>
        <w:t>Г.Гегель</w:t>
      </w:r>
      <w:r w:rsidRPr="0061061D">
        <w:rPr>
          <w:rFonts w:ascii="Times New Roman" w:eastAsia="Times New Roman" w:hAnsi="Times New Roman" w:cs="Times New Roman"/>
          <w:sz w:val="24"/>
          <w:szCs w:val="24"/>
          <w:lang w:val="kk-KZ" w:eastAsia="ru-RU"/>
        </w:rPr>
        <w:t> қарапайым әдісті кез келген ғылым (</w:t>
      </w:r>
      <w:r w:rsidRPr="0061061D">
        <w:rPr>
          <w:rFonts w:ascii="Times New Roman" w:eastAsia="Times New Roman" w:hAnsi="Times New Roman" w:cs="Times New Roman"/>
          <w:color w:val="0B0080"/>
          <w:sz w:val="24"/>
          <w:szCs w:val="24"/>
          <w:lang w:val="kk-KZ" w:eastAsia="ru-RU"/>
        </w:rPr>
        <w:t>механика</w:t>
      </w:r>
      <w:r w:rsidRPr="0061061D">
        <w:rPr>
          <w:rFonts w:ascii="Times New Roman" w:eastAsia="Times New Roman" w:hAnsi="Times New Roman" w:cs="Times New Roman"/>
          <w:sz w:val="24"/>
          <w:szCs w:val="24"/>
          <w:lang w:val="kk-KZ" w:eastAsia="ru-RU"/>
        </w:rPr>
        <w:t> немесе </w:t>
      </w:r>
      <w:r w:rsidRPr="0061061D">
        <w:rPr>
          <w:rFonts w:ascii="Times New Roman" w:eastAsia="Times New Roman" w:hAnsi="Times New Roman" w:cs="Times New Roman"/>
          <w:color w:val="0B0080"/>
          <w:sz w:val="24"/>
          <w:szCs w:val="24"/>
          <w:lang w:val="kk-KZ" w:eastAsia="ru-RU"/>
        </w:rPr>
        <w:t>математика</w:t>
      </w:r>
      <w:r w:rsidRPr="0061061D">
        <w:rPr>
          <w:rFonts w:ascii="Times New Roman" w:eastAsia="Times New Roman" w:hAnsi="Times New Roman" w:cs="Times New Roman"/>
          <w:sz w:val="24"/>
          <w:szCs w:val="24"/>
          <w:lang w:val="kk-KZ" w:eastAsia="ru-RU"/>
        </w:rPr>
        <w:t>) үшін даму принципі етіп алғысы келмеді.</w:t>
      </w:r>
      <w:r w:rsidRPr="0061061D">
        <w:rPr>
          <w:rFonts w:ascii="Times New Roman" w:eastAsia="Times New Roman" w:hAnsi="Times New Roman" w:cs="Times New Roman"/>
          <w:sz w:val="24"/>
          <w:szCs w:val="24"/>
          <w:lang w:val="kk-KZ" w:eastAsia="ru-RU"/>
        </w:rPr>
        <w:br/>
        <w:t>XX ғасырда ғылым мен техниканың зор жетістіктері, қоғам өміріндегі күрделі өзгерістер, жаһандық мәселелердің туындауы методологияның ілгері дамуына, білімнің ерекше саласы ретінде бөлініп шығуына әкелді. Методологияның 3 деңгейі бар: философилық, жалпы-ғылыми және жеке-ғылыми </w:t>
      </w:r>
      <w:r w:rsidRPr="0061061D">
        <w:rPr>
          <w:rFonts w:ascii="Times New Roman" w:eastAsia="Times New Roman" w:hAnsi="Times New Roman" w:cs="Times New Roman"/>
          <w:i/>
          <w:iCs/>
          <w:sz w:val="24"/>
          <w:szCs w:val="24"/>
          <w:lang w:val="kk-KZ" w:eastAsia="ru-RU"/>
        </w:rPr>
        <w:t>милософиялық методология</w:t>
      </w:r>
      <w:r w:rsidRPr="0061061D">
        <w:rPr>
          <w:rFonts w:ascii="Times New Roman" w:eastAsia="Times New Roman" w:hAnsi="Times New Roman" w:cs="Times New Roman"/>
          <w:sz w:val="24"/>
          <w:szCs w:val="24"/>
          <w:lang w:val="kk-KZ" w:eastAsia="ru-RU"/>
        </w:rPr>
        <w:t> – жалпы әмбебап әдіс туралы ілім, таным мен тәжірибенің жалпылама принциптері мен әдіс-тәсілдерінің жүйесі. Жалпы-ғылыми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ғылыми танымға ортақ жүйелілік, модельдеу, құрылымдық-функционалдық талдау, ықтималдылық секілді әдістерді зерттейді. Жеке-ғылыми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xml:space="preserve"> жекелеген ғылымдар саласында қолданылатын әдістерді, принциптерді ғыл. танымның деңгейлеріне қатынасында қарастырады. Методологияның деңгейлері бір-бірімен тығыз байланысып, философиялық-методологиялық принциптер мен тұжырымдарды нақтылайды, сондай-ақ терең негізделіп, сұрыпталып, өзінің қолдану аясын, мүмкіндіктерін анықтайды. Ғылыми пəндер ішінде ересектердің педагогикалық проблемаларымен айналысып, қарқынды даму жолына түскен – жоғары мектеп 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Дипломнан соңғы білім педагогикасы еңбек педагогикасымен тығыз байланыста мамандық </w:t>
      </w:r>
      <w:r w:rsidRPr="0061061D">
        <w:rPr>
          <w:rFonts w:ascii="Times New Roman" w:eastAsia="Times New Roman" w:hAnsi="Times New Roman" w:cs="Times New Roman"/>
          <w:sz w:val="24"/>
          <w:szCs w:val="24"/>
          <w:lang w:val="kk-KZ" w:eastAsia="ru-RU"/>
        </w:rPr>
        <w:lastRenderedPageBreak/>
        <w:t xml:space="preserve">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p>
    <w:p w14:paraId="409C5D72" w14:textId="77777777" w:rsidR="00A93D91" w:rsidRPr="0061061D" w:rsidRDefault="00A93D91" w:rsidP="005B2380">
      <w:pPr>
        <w:spacing w:before="100" w:beforeAutospacing="1" w:after="100" w:afterAutospacing="1"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сұрақтары: </w:t>
      </w:r>
    </w:p>
    <w:p w14:paraId="409C5D73" w14:textId="77777777" w:rsidR="00A93D91" w:rsidRPr="0061061D"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Әдіснама деніміз не?</w:t>
      </w:r>
    </w:p>
    <w:p w14:paraId="409C5D74" w14:textId="77777777" w:rsidR="00A93D91" w:rsidRPr="0061061D"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Теориялық білімді практикада жүзеге асыру  тәсілі.</w:t>
      </w:r>
    </w:p>
    <w:p w14:paraId="409C5D75"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76"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77"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78"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79" w14:textId="77777777" w:rsidR="00A93D91" w:rsidRPr="0061061D" w:rsidRDefault="00000000"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5"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7A" w14:textId="77777777" w:rsidR="00A93D91" w:rsidRPr="0061061D" w:rsidRDefault="00000000"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6"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н/Д: Феникс, 2011. - 541 с.</w:t>
      </w:r>
    </w:p>
    <w:p w14:paraId="409C5D7B" w14:textId="77777777" w:rsidR="00A93D91" w:rsidRPr="0061061D" w:rsidRDefault="00000000"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7"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чебное пособие / М. Т. Громкова. - М. : ЮНИТИ-ДАНА, 2012. - 447 с.</w:t>
      </w:r>
    </w:p>
    <w:p w14:paraId="409C5D7C" w14:textId="77777777" w:rsidR="00A93D91" w:rsidRPr="0061061D" w:rsidRDefault="00A93D91" w:rsidP="00A93D91">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14:paraId="409C5D7D" w14:textId="77777777" w:rsidR="005D6A90" w:rsidRPr="0061061D" w:rsidRDefault="005D6A90"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sidRPr="0061061D">
        <w:rPr>
          <w:rFonts w:ascii="Times New Roman" w:eastAsia="Times New Roman" w:hAnsi="Times New Roman" w:cs="Times New Roman"/>
          <w:b/>
          <w:bCs/>
          <w:sz w:val="24"/>
          <w:szCs w:val="24"/>
          <w:u w:val="single"/>
          <w:lang w:val="kk-KZ" w:eastAsia="ru-RU"/>
        </w:rPr>
        <w:t xml:space="preserve">5 -дәріс.  </w:t>
      </w:r>
      <w:r w:rsidRPr="0061061D">
        <w:rPr>
          <w:rFonts w:ascii="Times New Roman" w:hAnsi="Times New Roman" w:cs="Times New Roman"/>
          <w:b/>
          <w:sz w:val="24"/>
          <w:szCs w:val="24"/>
          <w:lang w:val="kk-KZ"/>
        </w:rPr>
        <w:t>Жоғары мектеп оқытушысының кәсіби  коммуникативтік құзыреттілігі</w:t>
      </w:r>
      <w:r w:rsidR="00CE7DD3" w:rsidRPr="0061061D">
        <w:rPr>
          <w:rFonts w:ascii="Times New Roman" w:eastAsia="Times New Roman" w:hAnsi="Times New Roman" w:cs="Times New Roman"/>
          <w:b/>
          <w:bCs/>
          <w:sz w:val="24"/>
          <w:szCs w:val="24"/>
          <w:u w:val="single"/>
          <w:lang w:val="kk-KZ" w:eastAsia="ru-RU"/>
        </w:rPr>
        <w:t xml:space="preserve"> </w:t>
      </w:r>
      <w:r w:rsidRPr="0061061D">
        <w:rPr>
          <w:rFonts w:ascii="Times New Roman" w:eastAsia="Times New Roman" w:hAnsi="Times New Roman" w:cs="Times New Roman"/>
          <w:b/>
          <w:bCs/>
          <w:sz w:val="24"/>
          <w:szCs w:val="24"/>
          <w:u w:val="single"/>
          <w:lang w:val="kk-KZ" w:eastAsia="ru-RU"/>
        </w:rPr>
        <w:t xml:space="preserve"> </w:t>
      </w:r>
    </w:p>
    <w:p w14:paraId="409C5D7E" w14:textId="77777777" w:rsidR="0092301E" w:rsidRPr="0061061D" w:rsidRDefault="0092301E"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sidRPr="0061061D">
        <w:rPr>
          <w:rFonts w:ascii="Times New Roman" w:eastAsia="Times New Roman" w:hAnsi="Times New Roman" w:cs="Times New Roman"/>
          <w:b/>
          <w:bCs/>
          <w:sz w:val="24"/>
          <w:szCs w:val="24"/>
          <w:lang w:val="kk-KZ" w:eastAsia="ru-RU"/>
        </w:rPr>
        <w:t xml:space="preserve"> Дәрістің мақсаты: </w:t>
      </w:r>
      <w:r w:rsidRPr="0061061D">
        <w:rPr>
          <w:rFonts w:ascii="Times New Roman" w:hAnsi="Times New Roman" w:cs="Times New Roman"/>
          <w:b/>
          <w:sz w:val="24"/>
          <w:szCs w:val="24"/>
          <w:lang w:val="kk-KZ"/>
        </w:rPr>
        <w:t>Жоғары мектеп оқытушысының кәсіби  коммуникативтік құзыреттілігі</w:t>
      </w:r>
      <w:r w:rsidRPr="0061061D">
        <w:rPr>
          <w:rFonts w:ascii="Times New Roman" w:eastAsia="Times New Roman" w:hAnsi="Times New Roman" w:cs="Times New Roman"/>
          <w:b/>
          <w:bCs/>
          <w:sz w:val="24"/>
          <w:szCs w:val="24"/>
          <w:u w:val="single"/>
          <w:lang w:val="kk-KZ" w:eastAsia="ru-RU"/>
        </w:rPr>
        <w:t>н негіздеу.</w:t>
      </w:r>
    </w:p>
    <w:p w14:paraId="409C5D7F" w14:textId="77777777" w:rsidR="005D6A90" w:rsidRPr="0061061D" w:rsidRDefault="005D6A90" w:rsidP="005D6A90">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Қарастырылатын мәселе:</w:t>
      </w:r>
    </w:p>
    <w:p w14:paraId="409C5D80" w14:textId="77777777" w:rsidR="005D6A90" w:rsidRPr="0061061D"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
          <w:bCs/>
          <w:sz w:val="24"/>
          <w:szCs w:val="24"/>
          <w:u w:val="single"/>
          <w:lang w:val="kk-KZ" w:eastAsia="ru-RU"/>
        </w:rPr>
      </w:pPr>
      <w:r w:rsidRPr="0061061D">
        <w:rPr>
          <w:rFonts w:ascii="Times New Roman" w:hAnsi="Times New Roman"/>
          <w:b/>
          <w:sz w:val="24"/>
          <w:szCs w:val="24"/>
          <w:lang w:val="kk-KZ"/>
        </w:rPr>
        <w:t>Жоғары мектеп оқытушысының кәсіби  коммуникативтік құзыреттілігі</w:t>
      </w:r>
      <w:r w:rsidRPr="0061061D">
        <w:rPr>
          <w:rFonts w:ascii="Times New Roman" w:eastAsia="Times New Roman" w:hAnsi="Times New Roman"/>
          <w:b/>
          <w:bCs/>
          <w:sz w:val="24"/>
          <w:szCs w:val="24"/>
          <w:u w:val="single"/>
          <w:lang w:val="kk-KZ" w:eastAsia="ru-RU"/>
        </w:rPr>
        <w:t xml:space="preserve"> </w:t>
      </w:r>
    </w:p>
    <w:p w14:paraId="409C5D81" w14:textId="77777777" w:rsidR="005D6A90" w:rsidRPr="0061061D"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
          <w:bCs/>
          <w:sz w:val="24"/>
          <w:szCs w:val="24"/>
          <w:u w:val="single"/>
          <w:lang w:val="kk-KZ" w:eastAsia="ru-RU"/>
        </w:rPr>
      </w:pPr>
      <w:r w:rsidRPr="0061061D">
        <w:rPr>
          <w:rFonts w:ascii="Times New Roman" w:eastAsia="Times New Roman" w:hAnsi="Times New Roman"/>
          <w:b/>
          <w:sz w:val="24"/>
          <w:szCs w:val="24"/>
          <w:lang w:val="kk-KZ" w:eastAsia="ru-RU"/>
        </w:rPr>
        <w:t>Педагогикалық процесс</w:t>
      </w:r>
    </w:p>
    <w:p w14:paraId="409C5D82" w14:textId="77777777" w:rsidR="005B5A69" w:rsidRPr="0061061D" w:rsidRDefault="005D6A90"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u w:val="single"/>
          <w:lang w:val="kk-KZ" w:eastAsia="ru-RU"/>
        </w:rPr>
        <w:t xml:space="preserve">   </w:t>
      </w:r>
      <w:r w:rsidR="005B5A69" w:rsidRPr="0061061D">
        <w:rPr>
          <w:rFonts w:ascii="Times New Roman" w:eastAsia="Times New Roman" w:hAnsi="Times New Roman" w:cs="Times New Roman"/>
          <w:sz w:val="24"/>
          <w:szCs w:val="24"/>
          <w:lang w:val="kk-KZ" w:eastAsia="ru-RU"/>
        </w:rPr>
        <w:t xml:space="preserve">Педагогикалық процесс дегеніміз – қойылған мақсатқа жетуге бағытталған тәрбиелеуші және тәрбиеленушілердің өзара әрекеттесуі. Басқа сөзбен айтқанда, педагогикалық үрдіс </w:t>
      </w:r>
      <w:r w:rsidR="003C2AA0" w:rsidRPr="0061061D">
        <w:rPr>
          <w:rFonts w:ascii="Times New Roman" w:eastAsia="Times New Roman" w:hAnsi="Times New Roman" w:cs="Times New Roman"/>
          <w:sz w:val="24"/>
          <w:szCs w:val="24"/>
          <w:lang w:val="kk-KZ" w:eastAsia="ru-RU"/>
        </w:rPr>
        <w:t>дегені</w:t>
      </w:r>
      <w:r w:rsidR="005B5A69" w:rsidRPr="0061061D">
        <w:rPr>
          <w:rFonts w:ascii="Times New Roman" w:eastAsia="Times New Roman" w:hAnsi="Times New Roman" w:cs="Times New Roman"/>
          <w:sz w:val="24"/>
          <w:szCs w:val="24"/>
          <w:lang w:val="kk-KZ" w:eastAsia="ru-RU"/>
        </w:rPr>
        <w:t xml:space="preserve">міз - әлеуметтік тәжірибе жеке адамның сапасына айналатын үрдіс. Тұтастылық негізінде оқыту, тәрбиелеу және дамыту бірлігін қамтамасыз ету педагогикалық үрдістің  басты мәнін құрайды. </w:t>
      </w:r>
    </w:p>
    <w:p w14:paraId="409C5D83"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процесті жүйе ретінде қарастырайық. Педагогикалық процесс дегенеміз – барлық жүйелерді біріктіретін басты жүйе. Онда шарттары, формалары, әдістері бар дамыту, оқыту, тәрбиелеу үрдістері қамтылған. </w:t>
      </w:r>
    </w:p>
    <w:p w14:paraId="409C5D84"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теория педагогикалық үрдісті динамикалық жүйе ретінде елестетуді үйрене отырып, прогрессивті қадам жасады. Құрамдас компоненттерді нақты айырудан бөлек, елестету көптеген байланыстарды және олардың компоненттерінің арасындағы қатынастарды талдауға мүмкіндік береді; ал бұл педагогикалық процесті басқару тәжірибесінде басты болып табылады. </w:t>
      </w:r>
    </w:p>
    <w:p w14:paraId="409C5D85"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Педагогикалық процесс орын алатын жүйелер – толығымен алынған халық білімінің жүйесі, мектеп, сынып, сабақ және т.б. Бұлш жүйелердің әрқайсысы белгілі бір сыртқы орталарда қызмет етеді: табиғи-географиялық, қоғамдық, өндірістік, мәдени және т.б. Алайда арнайы жүйелер де   болады, мысалы, иектеп ішіндегі жағдайларға материалдық-</w:t>
      </w:r>
      <w:r w:rsidRPr="0061061D">
        <w:rPr>
          <w:rFonts w:ascii="Times New Roman" w:eastAsia="Times New Roman" w:hAnsi="Times New Roman" w:cs="Times New Roman"/>
          <w:sz w:val="24"/>
          <w:szCs w:val="24"/>
          <w:lang w:val="kk-KZ" w:eastAsia="ru-RU"/>
        </w:rPr>
        <w:lastRenderedPageBreak/>
        <w:t>техникалық, санитарлық-гигеналық, моральдік-психологиялық, эстетикалық және т.б. жағдайлар жатады.</w:t>
      </w:r>
    </w:p>
    <w:p w14:paraId="409C5D86"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i/>
          <w:iCs/>
          <w:sz w:val="24"/>
          <w:szCs w:val="24"/>
          <w:lang w:val="kk-KZ" w:eastAsia="ru-RU"/>
        </w:rPr>
        <w:t xml:space="preserve">Құрылым </w:t>
      </w:r>
      <w:r w:rsidRPr="0061061D">
        <w:rPr>
          <w:rFonts w:ascii="Times New Roman" w:eastAsia="Times New Roman" w:hAnsi="Times New Roman" w:cs="Times New Roman"/>
          <w:sz w:val="24"/>
          <w:szCs w:val="24"/>
          <w:lang w:val="kk-KZ" w:eastAsia="ru-RU"/>
        </w:rPr>
        <w:t>дегенеміз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w:t>
      </w:r>
    </w:p>
    <w:p w14:paraId="409C5D87"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14:paraId="409C5D88"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процеспен алғаш танысқан студенттің мақсаты қандай? Әрине, бәрінен бұрын ол  жүйенің жалпы құрылымын, оның басты компоненттерінің арасындағы өзара байланыстарды түсінгісі келеді. Сондықтан жүйе мен критерийлер бағдарланған мақсатқа сәйкес келу керек. </w:t>
      </w:r>
    </w:p>
    <w:p w14:paraId="409C5D89" w14:textId="77777777" w:rsidR="00A93D91"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процесс жүретін жүйенің </w:t>
      </w:r>
      <w:r w:rsidRPr="0061061D">
        <w:rPr>
          <w:rFonts w:ascii="Times New Roman" w:eastAsia="Times New Roman" w:hAnsi="Times New Roman" w:cs="Times New Roman"/>
          <w:i/>
          <w:iCs/>
          <w:sz w:val="24"/>
          <w:szCs w:val="24"/>
          <w:lang w:val="kk-KZ" w:eastAsia="ru-RU"/>
        </w:rPr>
        <w:t xml:space="preserve">компоненттері – </w:t>
      </w:r>
      <w:r w:rsidRPr="0061061D">
        <w:rPr>
          <w:rFonts w:ascii="Times New Roman" w:eastAsia="Times New Roman" w:hAnsi="Times New Roman" w:cs="Times New Roman"/>
          <w:sz w:val="24"/>
          <w:szCs w:val="24"/>
          <w:lang w:val="kk-KZ" w:eastAsia="ru-RU"/>
        </w:rPr>
        <w:t xml:space="preserve">педагогтар, тәрбиеленушілер, тәрбилеу шарттары. Педагогикалық процестің өзі педагог және оқушылардың өзара әреткеттесуінің мақсаттары, мазмұнын, әдістерін, формаларын сипаттайды. </w:t>
      </w:r>
      <w:r w:rsidRPr="0061061D">
        <w:rPr>
          <w:rFonts w:ascii="Times New Roman" w:eastAsia="Times New Roman" w:hAnsi="Times New Roman" w:cs="Times New Roman"/>
          <w:i/>
          <w:iCs/>
          <w:sz w:val="24"/>
          <w:szCs w:val="24"/>
          <w:lang w:val="kk-KZ" w:eastAsia="ru-RU"/>
        </w:rPr>
        <w:t> </w:t>
      </w:r>
      <w:r w:rsidRPr="0061061D">
        <w:rPr>
          <w:rFonts w:ascii="Times New Roman" w:eastAsia="Times New Roman" w:hAnsi="Times New Roman" w:cs="Times New Roman"/>
          <w:sz w:val="24"/>
          <w:szCs w:val="24"/>
          <w:lang w:val="kk-KZ" w:eastAsia="ru-RU"/>
        </w:rPr>
        <w:t xml:space="preserve">Бұл жүйені қалыптастыратын компоненттер – мақсат, мазмұны, қызмет және нәтижелі. Процестің </w:t>
      </w:r>
      <w:r w:rsidRPr="0061061D">
        <w:rPr>
          <w:rFonts w:ascii="Times New Roman" w:eastAsia="Times New Roman" w:hAnsi="Times New Roman" w:cs="Times New Roman"/>
          <w:i/>
          <w:iCs/>
          <w:sz w:val="24"/>
          <w:szCs w:val="24"/>
          <w:lang w:val="kk-KZ" w:eastAsia="ru-RU"/>
        </w:rPr>
        <w:t xml:space="preserve">мақсатты компонентіне </w:t>
      </w:r>
      <w:r w:rsidRPr="0061061D">
        <w:rPr>
          <w:rFonts w:ascii="Times New Roman" w:eastAsia="Times New Roman" w:hAnsi="Times New Roman" w:cs="Times New Roman"/>
          <w:sz w:val="24"/>
          <w:szCs w:val="24"/>
          <w:lang w:val="kk-KZ" w:eastAsia="ru-RU"/>
        </w:rPr>
        <w:t xml:space="preserve">педагогикалық қызметтің алуан түрлі мақсаттары және тапсырмалары кіреді: жалпы мақсаттан – жеке тұлғаның жан-жақты және үйлесімді даиуынан – жекелеген сапаларын және олардың элементтерін қалыптастырудың нақты мақсаттарына дейін. </w:t>
      </w:r>
      <w:r w:rsidRPr="0061061D">
        <w:rPr>
          <w:rFonts w:ascii="Times New Roman" w:eastAsia="Times New Roman" w:hAnsi="Times New Roman" w:cs="Times New Roman"/>
          <w:i/>
          <w:iCs/>
          <w:sz w:val="24"/>
          <w:szCs w:val="24"/>
          <w:lang w:val="kk-KZ" w:eastAsia="ru-RU"/>
        </w:rPr>
        <w:t>Мазмұнды компонент</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 </w:t>
      </w:r>
      <w:r w:rsidRPr="0061061D">
        <w:rPr>
          <w:rFonts w:ascii="Times New Roman" w:eastAsia="Times New Roman" w:hAnsi="Times New Roman" w:cs="Times New Roman"/>
          <w:sz w:val="24"/>
          <w:szCs w:val="24"/>
          <w:lang w:val="kk-KZ" w:eastAsia="ru-RU"/>
        </w:rPr>
        <w:t xml:space="preserve">жалпы мақсатқа және сол сияқты әрбір нақты мақсатқа кіретін ойды бейнелейді, ал </w:t>
      </w:r>
      <w:r w:rsidRPr="0061061D">
        <w:rPr>
          <w:rFonts w:ascii="Times New Roman" w:eastAsia="Times New Roman" w:hAnsi="Times New Roman" w:cs="Times New Roman"/>
          <w:i/>
          <w:iCs/>
          <w:sz w:val="24"/>
          <w:szCs w:val="24"/>
          <w:lang w:val="kk-KZ" w:eastAsia="ru-RU"/>
        </w:rPr>
        <w:t>қызметті</w:t>
      </w:r>
      <w:r w:rsidRPr="0061061D">
        <w:rPr>
          <w:rFonts w:ascii="Times New Roman" w:eastAsia="Times New Roman" w:hAnsi="Times New Roman" w:cs="Times New Roman"/>
          <w:sz w:val="24"/>
          <w:szCs w:val="24"/>
          <w:lang w:val="kk-KZ" w:eastAsia="ru-RU"/>
        </w:rPr>
        <w:t xml:space="preserve"> – педагогтар және оқушылардың  өзара әрекеттесуін, олардың бірлесіп қызмет етуін, процесті ұйымдастыру және басқаруды білдіреді. Сонымен қатар бұл компонент әдебиетте  ұйымдастырушы немесе ұймдастыру-басқарушы деп аталады. Процестің </w:t>
      </w:r>
      <w:r w:rsidRPr="0061061D">
        <w:rPr>
          <w:rFonts w:ascii="Times New Roman" w:eastAsia="Times New Roman" w:hAnsi="Times New Roman" w:cs="Times New Roman"/>
          <w:i/>
          <w:iCs/>
          <w:sz w:val="24"/>
          <w:szCs w:val="24"/>
          <w:lang w:val="kk-KZ" w:eastAsia="ru-RU"/>
        </w:rPr>
        <w:t xml:space="preserve">нәтижелік компоненті </w:t>
      </w:r>
      <w:r w:rsidRPr="0061061D">
        <w:rPr>
          <w:rFonts w:ascii="Times New Roman" w:eastAsia="Times New Roman" w:hAnsi="Times New Roman" w:cs="Times New Roman"/>
          <w:sz w:val="24"/>
          <w:szCs w:val="24"/>
          <w:lang w:val="kk-KZ" w:eastAsia="ru-RU"/>
        </w:rPr>
        <w:t>оның өту нәтижелілігін бейнелейді.</w:t>
      </w:r>
    </w:p>
    <w:p w14:paraId="409C5D8A" w14:textId="77777777" w:rsidR="00A93D91" w:rsidRPr="0061061D" w:rsidRDefault="00A93D91"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сұрағы: </w:t>
      </w:r>
    </w:p>
    <w:p w14:paraId="409C5D8B" w14:textId="77777777" w:rsidR="00A93D91" w:rsidRPr="0061061D"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Педагогикалық процес компоненттері</w:t>
      </w:r>
    </w:p>
    <w:p w14:paraId="409C5D8C" w14:textId="77777777" w:rsidR="00A93D91" w:rsidRPr="0061061D"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Мазмұнды компонент деніміз не?</w:t>
      </w:r>
    </w:p>
    <w:p w14:paraId="409C5D8D" w14:textId="77777777" w:rsidR="00A93D91" w:rsidRPr="0061061D" w:rsidRDefault="00A93D91" w:rsidP="00A93D91">
      <w:pPr>
        <w:spacing w:before="100" w:beforeAutospacing="1" w:after="0" w:line="240" w:lineRule="auto"/>
        <w:ind w:left="360"/>
        <w:jc w:val="both"/>
        <w:rPr>
          <w:rFonts w:ascii="Times New Roman" w:eastAsia="Times New Roman" w:hAnsi="Times New Roman" w:cs="Times New Roman"/>
          <w:sz w:val="24"/>
          <w:szCs w:val="24"/>
          <w:lang w:val="kk-KZ" w:eastAsia="ru-RU"/>
        </w:rPr>
      </w:pPr>
    </w:p>
    <w:p w14:paraId="409C5D8E"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8F"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90"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91"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92" w14:textId="77777777" w:rsidR="00A93D91" w:rsidRPr="0061061D" w:rsidRDefault="00000000"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8"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93" w14:textId="77777777" w:rsidR="00A93D91" w:rsidRPr="0061061D" w:rsidRDefault="00000000"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9"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н/Д: Феникс, 2011. - 541 с.</w:t>
      </w:r>
    </w:p>
    <w:p w14:paraId="409C5D94" w14:textId="77777777" w:rsidR="00A93D91" w:rsidRPr="0061061D" w:rsidRDefault="00000000"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20"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чебное пособие / М. Т. Громкова. - М. : ЮНИТИ-ДАНА, 2012. - 447 с.</w:t>
      </w:r>
    </w:p>
    <w:p w14:paraId="409C5D95" w14:textId="77777777" w:rsidR="00BA795C" w:rsidRPr="0061061D" w:rsidRDefault="00682540" w:rsidP="005B5A69">
      <w:pPr>
        <w:spacing w:before="100" w:beforeAutospacing="1" w:after="0" w:line="240" w:lineRule="auto"/>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 xml:space="preserve"> </w:t>
      </w:r>
    </w:p>
    <w:p w14:paraId="409C5D96" w14:textId="77777777" w:rsidR="00682540" w:rsidRPr="0061061D" w:rsidRDefault="00682540"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hAnsi="Times New Roman" w:cs="Times New Roman"/>
          <w:b/>
          <w:sz w:val="24"/>
          <w:szCs w:val="24"/>
          <w:lang w:val="kk-KZ"/>
        </w:rPr>
        <w:lastRenderedPageBreak/>
        <w:t>6-дәріс. Жоғары мектептегі  оқыту теориясы.</w:t>
      </w:r>
    </w:p>
    <w:p w14:paraId="409C5D97" w14:textId="77777777" w:rsidR="00787DD8" w:rsidRPr="0061061D"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sz w:val="24"/>
          <w:szCs w:val="24"/>
          <w:lang w:val="kk-KZ" w:eastAsia="ru-RU"/>
        </w:rPr>
        <w:t xml:space="preserve">1. </w:t>
      </w: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sz w:val="24"/>
          <w:szCs w:val="24"/>
          <w:lang w:val="kk-KZ" w:eastAsia="ru-RU"/>
        </w:rPr>
        <w:t>педагогика  әрекет туралы жалпы түсінік қалыптастыру, ғылым ретіндегі өзіндік орнына баға беру, ғылыми сипаттау.</w:t>
      </w:r>
    </w:p>
    <w:p w14:paraId="409C5D98" w14:textId="77777777" w:rsidR="00787DD8" w:rsidRPr="0061061D"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2. Негізгі мәселелер: </w:t>
      </w:r>
    </w:p>
    <w:p w14:paraId="409C5D99" w14:textId="77777777" w:rsidR="00787DD8" w:rsidRPr="0061061D"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өзіндік қасиеттері, оның ішінде бағыттылық; </w:t>
      </w:r>
    </w:p>
    <w:p w14:paraId="409C5D9A" w14:textId="77777777" w:rsidR="00787DD8" w:rsidRPr="0061061D"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кәсіпті-педагогикалық, пәндік білімі мен шеберлігі, кәсіптік икемділігі.</w:t>
      </w:r>
    </w:p>
    <w:p w14:paraId="409C5D9B"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Оқытушының жалпы және арнайы қабілеттілігі.</w:t>
      </w:r>
    </w:p>
    <w:p w14:paraId="409C5D9C"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w:t>
      </w:r>
    </w:p>
    <w:p w14:paraId="409C5D9D"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Дидактикалық қабілеттілік; </w:t>
      </w:r>
    </w:p>
    <w:p w14:paraId="409C5D9E"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Академиялық қабілеттілік; </w:t>
      </w:r>
    </w:p>
    <w:p w14:paraId="409C5D9F"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Перцептивті қабілеттілік;  </w:t>
      </w:r>
    </w:p>
    <w:p w14:paraId="409C5DA0"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Сөз сөйлеу қабілеттілік;  </w:t>
      </w:r>
    </w:p>
    <w:p w14:paraId="409C5DA1"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Ұйымдастырушылық қабілеттілік; </w:t>
      </w:r>
    </w:p>
    <w:p w14:paraId="409C5DA2"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Авторитарлық қабілеттілік ; </w:t>
      </w:r>
    </w:p>
    <w:p w14:paraId="409C5DA3"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Коммуникативті  қабілеттілік;  </w:t>
      </w:r>
    </w:p>
    <w:p w14:paraId="409C5DA4"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Педагогикалық қабілеттер оқытушы кәсібін табысты меңгерудің маңызды шарты болғанымен ол шешуші кәсіптік қасиет емес. </w:t>
      </w:r>
    </w:p>
    <w:p w14:paraId="409C5DA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w:t>
      </w:r>
    </w:p>
    <w:p w14:paraId="409C5DA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w:t>
      </w:r>
    </w:p>
    <w:p w14:paraId="409C5DA7"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 xml:space="preserve">Қоғамдық (әлеуметтік) тәрбие – бұл "адам-адам" қатынастары желісінде жүргізілетін тәрбие, яғни тікелей адам аралық байланыстар мен осы мақсатқа арнайы ұйымдастырылған қоғамдық мекемелер (қайырымдылық қорлары, ұйымдары, қоғамдар бірлестіктер т.б.) тарапынан болатын істер. </w:t>
      </w:r>
      <w:r w:rsidRPr="0061061D">
        <w:rPr>
          <w:rFonts w:ascii="Times New Roman" w:eastAsia="Times New Roman" w:hAnsi="Times New Roman" w:cs="Times New Roman"/>
          <w:b/>
          <w:bCs/>
          <w:sz w:val="24"/>
          <w:szCs w:val="24"/>
          <w:lang w:val="kk-KZ" w:eastAsia="ru-RU"/>
        </w:rPr>
        <w:t>Педагогикалық іс-әрекеттің</w:t>
      </w:r>
      <w:r w:rsidRPr="0061061D">
        <w:rPr>
          <w:rFonts w:ascii="Times New Roman" w:eastAsia="Times New Roman" w:hAnsi="Times New Roman" w:cs="Times New Roman"/>
          <w:i/>
          <w:iCs/>
          <w:sz w:val="24"/>
          <w:szCs w:val="24"/>
          <w:lang w:val="kk-KZ" w:eastAsia="ru-RU"/>
        </w:rPr>
        <w:t xml:space="preserve"> нәтижесі мінез-құлық, әрекет пен қарым-қатынаста екі жақты өзгерісі болатын педагог пен тәрбиеленушінің арнайы келсімі. </w:t>
      </w:r>
      <w:r w:rsidRPr="0061061D">
        <w:rPr>
          <w:rFonts w:ascii="Times New Roman" w:eastAsia="Times New Roman" w:hAnsi="Times New Roman" w:cs="Times New Roman"/>
          <w:sz w:val="24"/>
          <w:szCs w:val="24"/>
          <w:lang w:val="kk-KZ" w:eastAsia="ru-RU"/>
        </w:rPr>
        <w:t>Педагогикалық әрекеттестік келесі құрылым арқылы жүзеге асырылады:</w:t>
      </w:r>
    </w:p>
    <w:p w14:paraId="409C5DA8" w14:textId="77777777" w:rsidR="008A1BD7" w:rsidRPr="0061061D"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мақсатқа бағытталған педагогикалық әсер ету;</w:t>
      </w:r>
    </w:p>
    <w:p w14:paraId="409C5DA9" w14:textId="77777777" w:rsidR="008A1BD7" w:rsidRPr="0061061D"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тәрбиеленушінің әлеуметтік-мәдени тәжірибелерінің әр түрлі формаларының белсенді қабылдауы мен меңгеруі.</w:t>
      </w:r>
      <w:r w:rsidRPr="0061061D">
        <w:rPr>
          <w:rFonts w:ascii="Times New Roman" w:eastAsia="Times New Roman" w:hAnsi="Times New Roman" w:cs="Times New Roman"/>
          <w:sz w:val="24"/>
          <w:szCs w:val="24"/>
          <w:lang w:eastAsia="ru-RU"/>
        </w:rPr>
        <w:t xml:space="preserve"> </w:t>
      </w:r>
    </w:p>
    <w:p w14:paraId="409C5DAA"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lastRenderedPageBreak/>
        <w:t xml:space="preserve">Тәрбиеленушінің белсенділігі педагогқа және өзіне-өзі тікелей, жанама түріндегі әсер етуден пайда болады. Білім беру тек процесс ретінде ғана емес, тұлғаның әр түрлі білім деңгейінде байқалатын процесс нәтижесі ретінде де түсіндіріледі. </w:t>
      </w:r>
      <w:r w:rsidRPr="0061061D">
        <w:rPr>
          <w:rFonts w:ascii="Times New Roman" w:eastAsia="Times New Roman" w:hAnsi="Times New Roman" w:cs="Times New Roman"/>
          <w:b/>
          <w:bCs/>
          <w:sz w:val="24"/>
          <w:szCs w:val="24"/>
          <w:lang w:val="kk-KZ" w:eastAsia="ru-RU"/>
        </w:rPr>
        <w:t>Тұлғаның білімділігі</w:t>
      </w:r>
      <w:r w:rsidRPr="0061061D">
        <w:rPr>
          <w:rFonts w:ascii="Times New Roman" w:eastAsia="Times New Roman" w:hAnsi="Times New Roman" w:cs="Times New Roman"/>
          <w:i/>
          <w:iCs/>
          <w:sz w:val="24"/>
          <w:szCs w:val="24"/>
          <w:lang w:val="kk-KZ" w:eastAsia="ru-RU"/>
        </w:rPr>
        <w:t xml:space="preserve"> – тұлғаның жүйеленген білімі мен оны практикалық және танымдық іс-әрекетте қолдана білуді меңгеру деңгейін көрсететін сипаттама. </w:t>
      </w:r>
      <w:r w:rsidRPr="0061061D">
        <w:rPr>
          <w:rFonts w:ascii="Times New Roman" w:eastAsia="Times New Roman" w:hAnsi="Times New Roman" w:cs="Times New Roman"/>
          <w:sz w:val="24"/>
          <w:szCs w:val="24"/>
          <w:lang w:val="kk-KZ" w:eastAsia="ru-RU"/>
        </w:rPr>
        <w:t xml:space="preserve">Алайда, барлық белгілер мен қабілеттер білімділігін таныта бермейді. Егер білім беруді адамға «бейнең беру нәтижесі ретінде қарастырсақ, онда ол жалпыадамзаттық мәдениет білімінен бастау алған болар еді. Ал, мәдениетті адам білім беру процесінде тек өзінің адамгершілік бейнесінің қалыптасуы тұрғысында байқалады. Бұл – білім берудің тәрбиелік функциясы. Білім негізінде табиғат пен қоғамның дамуы туралы заңы, материалдық  өңдеу сферасы және тұлғаның рухани мәдениетті белгілі бір көзқарас, өнім, дүниетаным және адамгершілік сапаларды қалыптастырады. Демек, білім беру мен тәрбиелеу тығыз байланысты. 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 Сонымен қатар, педагогикалық төзімділіктен, педагогикалық дербестіктен және педагогикалық өнерден тұратын жеке ұстаздық дарынның маңызы зор. 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 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 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ізденуге, дамуға, белсенділік көрсетуге мүмкіндік туғызады. Педагогикалық қызметінің субъекті құрылымның төмендегідей компоненттерін ерекшелейді: тұлғаның психофизиологиялық қасиеттері оның субъекті рөлін іске асырудың алғашқы негіздері ретінде; </w:t>
      </w:r>
    </w:p>
    <w:p w14:paraId="409C5DAB"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kk-KZ" w:eastAsia="ru-RU"/>
        </w:rPr>
        <w:t xml:space="preserve"> қабілеттілік; </w:t>
      </w:r>
    </w:p>
    <w:p w14:paraId="409C5DAC"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 xml:space="preserve">өзіндік қасиеттері, оның ішінде бағыттылық; </w:t>
      </w:r>
    </w:p>
    <w:p w14:paraId="409C5DAD"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кәсіпті-педагогикалық, пәндік білімі мен шеберлігі, кәсіптік икемділігі.</w:t>
      </w:r>
      <w:r w:rsidRPr="0061061D">
        <w:rPr>
          <w:rFonts w:ascii="Times New Roman" w:eastAsia="Times New Roman" w:hAnsi="Times New Roman" w:cs="Times New Roman"/>
          <w:sz w:val="24"/>
          <w:szCs w:val="24"/>
          <w:lang w:eastAsia="ru-RU"/>
        </w:rPr>
        <w:t xml:space="preserve"> </w:t>
      </w:r>
    </w:p>
    <w:p w14:paraId="409C5DAE"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Келесі психофизиологиялық көрсеткіштер мұғалімнің субъективті қызметіне әсер етеді: сезімталдық, жылдамдылық, белсенділік, жылдымдылық пен белсенділіктің қатынасы, көңіл-күй қызбалығы, экстраверсия мен интроверсия, сол сияқты, көңіл-күй ұстамдылығы немесе жүйке қозбалылығы, қабылдаудың аналитикалық немесе синтетикалық түрі, когнитивті тилді анықтайтын тәуелсіздік немесе тәуелділік және жалпылай жоғары жүйке жүйесінің қызметінің өзін темперамент айқындауы: жігерлілік-әлсіздік, сабырлылық-сабырсыздық, қозу барысын пайымдау мен тежеу жылдамдығы. Мұғалім өз жұмысын табысты орындау үшін оның жалпы және арнайы қабілеттілігі болуы қажет. 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Педагогикалық қабілеттер оқытушы кәсібін табысты меңгерудің маңызды шарты болғанымен ол шешуші кәсіптік қасиет емес. </w:t>
      </w:r>
      <w:r w:rsidRPr="0061061D">
        <w:rPr>
          <w:rFonts w:ascii="Times New Roman" w:eastAsia="Times New Roman" w:hAnsi="Times New Roman" w:cs="Times New Roman"/>
          <w:b/>
          <w:bCs/>
          <w:sz w:val="24"/>
          <w:szCs w:val="24"/>
          <w:lang w:val="kk-KZ" w:eastAsia="ru-RU"/>
        </w:rPr>
        <w:t> </w:t>
      </w:r>
      <w:r w:rsidRPr="0061061D">
        <w:rPr>
          <w:rFonts w:ascii="Times New Roman" w:eastAsia="Times New Roman" w:hAnsi="Times New Roman" w:cs="Times New Roman"/>
          <w:sz w:val="24"/>
          <w:szCs w:val="24"/>
          <w:lang w:val="kk-KZ" w:eastAsia="ru-RU"/>
        </w:rPr>
        <w:t xml:space="preserve">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 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w:t>
      </w:r>
      <w:r w:rsidRPr="0061061D">
        <w:rPr>
          <w:rFonts w:ascii="Times New Roman" w:eastAsia="Times New Roman" w:hAnsi="Times New Roman" w:cs="Times New Roman"/>
          <w:sz w:val="24"/>
          <w:szCs w:val="24"/>
          <w:lang w:val="kk-KZ" w:eastAsia="ru-RU"/>
        </w:rPr>
        <w:lastRenderedPageBreak/>
        <w:t>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Оқытушының өзін - өзі ұстауының бірнеше түрге бөліп қарастыруға болады: 1. Монблан моделі – ол білім патшалығында отырып, студент қауымынан алшақ яғни студент қауымы тек тыңдаушылар қатарында. Себеп - салдары: психологиялық қарым – қатынастың жоқтығы, студенттердің оқуға деген немқұрайлығына алып келеді. 2. Қытай қорғаны – бірінші жағдайға ұқсас, бірақ студент пен  оқытушының арасындағы әлсіз байланыс. Мұнда бір жақтық қарым – қатынас. Оқытушының еріксіз өзінің статусын қабілеттілігін көрсету. Салдары: студенттермен жеткіліксіз қарым – қатынас жасауға, ал студент қауымы тарапынан оқытушыға деген немқұрайлық. 3. Локатор – Оқытушы белгілі сағатта ғана тек қабілетті немесе әлсіз студенттерге назар аударады.Қарым – қатынас ортаның көңіл – күйіне негізделеді. Салдары: оқытушылық жүйе бойынша студентпен қарым – қатынас жасау керек болса, мұнда жағдай қарым – қатынасқа негізделеді. 4. Гипорефлекция моделі (Тетерев) – оқытушы қарым – қатынас жасауда өзімен ғана тұйықталуы. Оның сөйлеген сөзі бір қалыпта өтеді. Ол тек өзін ғана естиді, ал тыңдаушыларды естімейді. Салдары: оқытушы мен студенттің арасындағы қарым – қатынастың мүлде болмауы. 5. Гамлет – оқытушы өзінің айтқан дәлелдеріне, дұрыс әрекетіне күмән келтіреді. Студенттің кемшіліктерін өзінің есебіне қабылдайды. Салдары: оқытушының әлеуметтік психологиялық сезімінің сезімталдылығы, студент ел басқару күші тиеді, ал оқытушы қарым – қатынас деңгейінде ғана. 6. Робот – мұнда оқытушы мен студент қарым – қатынасы бағдарлама бойынша яғни онда көрсетілген сабақтың мақсаты және тапсырмаларына негізделеді. Бірақ оқытушы жағдайдың өзгеруін мойындамайды. 7. Беделді модель – (Мен - өзім) Тәрбиелеу – оқыту процесі тек оқытушыға жүктелген. Оқытушы жауаптардың, сұрақтардың, айқындаудың, дәлелдеулердің қайнар көздері. Жалпы аудиториямен қарым – қатынас мүлде жоқтың қасы. Студент қауымы тек орындаушы рөлінде яғни тапсырмаларды күтеді. Студенттің танымдық және қоғамдық белсенділігі төмендейді. Салдары: оқытудың шығармашылық қасиеті жоғалады.  Белсенді әрекеттестік «Одақң - оқытушы әр кез студенттермен қарым – қатынаста болады. Оларды сергек ұстайды, ортадағы психоллогиялық жағдайларға өзгерістерге тез бейімделеді. Оқытушы студенттермен достық қарым – қатынаста болса да, белгілі бір қашықтық ұстайды. Салдары: оқыту, ұйымдастырушылық мәсілелерді бірлесіп күш жұмсау арқасында шешіледі.   </w:t>
      </w:r>
    </w:p>
    <w:p w14:paraId="409C5DAF" w14:textId="77777777" w:rsidR="00A93D91" w:rsidRPr="0061061D" w:rsidRDefault="00A93D91" w:rsidP="008A1BD7">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B0" w14:textId="77777777" w:rsidR="00A93D91" w:rsidRPr="0061061D" w:rsidRDefault="00A93D91" w:rsidP="00B84A9A">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Оқытушының  студентпен қарым-қатынас әдебі</w:t>
      </w:r>
    </w:p>
    <w:p w14:paraId="409C5DB1" w14:textId="77777777" w:rsidR="00A93D91" w:rsidRPr="0061061D" w:rsidRDefault="00A93D91" w:rsidP="008A1BD7">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Белсенді оқыту әдістері</w:t>
      </w:r>
    </w:p>
    <w:p w14:paraId="409C5DB2"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B3"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B4"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B5"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B6" w14:textId="77777777" w:rsidR="00A93D91" w:rsidRPr="0061061D" w:rsidRDefault="00000000"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1"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B7" w14:textId="77777777" w:rsidR="00A93D91" w:rsidRPr="0061061D" w:rsidRDefault="00000000"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2"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н/Д: Феникс, 2011. - 541 с.</w:t>
      </w:r>
    </w:p>
    <w:p w14:paraId="409C5DB8" w14:textId="77777777" w:rsidR="00A93D91" w:rsidRPr="0061061D" w:rsidRDefault="00000000"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3"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чебное пособие / М. Т. Громкова. - М. : ЮНИТИ-ДАНА, 2012. - 447 с.</w:t>
      </w:r>
    </w:p>
    <w:p w14:paraId="409C5DB9"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p>
    <w:p w14:paraId="409C5DBA" w14:textId="77777777" w:rsidR="00787DD8" w:rsidRPr="0061061D" w:rsidRDefault="008A1BD7" w:rsidP="008A1BD7">
      <w:pPr>
        <w:tabs>
          <w:tab w:val="left" w:pos="0"/>
        </w:tabs>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lastRenderedPageBreak/>
        <w:t>7- дәріс.  Жоғары мектептегі  оқытудың ұстанымдары.</w:t>
      </w:r>
    </w:p>
    <w:p w14:paraId="409C5DBB" w14:textId="77777777" w:rsidR="003C2AA0" w:rsidRPr="0061061D" w:rsidRDefault="003C2AA0" w:rsidP="008A1BD7">
      <w:pPr>
        <w:tabs>
          <w:tab w:val="left" w:pos="0"/>
        </w:tabs>
        <w:jc w:val="both"/>
        <w:rPr>
          <w:rFonts w:ascii="Times New Roman" w:hAnsi="Times New Roman" w:cs="Times New Roman"/>
          <w:b/>
          <w:bCs/>
          <w:sz w:val="24"/>
          <w:szCs w:val="24"/>
          <w:lang w:val="kk-KZ" w:eastAsia="ar-SA"/>
        </w:rPr>
      </w:pPr>
      <w:r w:rsidRPr="0061061D">
        <w:rPr>
          <w:rFonts w:ascii="Times New Roman" w:hAnsi="Times New Roman" w:cs="Times New Roman"/>
          <w:b/>
          <w:sz w:val="24"/>
          <w:szCs w:val="24"/>
          <w:lang w:val="kk-KZ"/>
        </w:rPr>
        <w:t xml:space="preserve"> Дәрістің мақсаты: Жоғары мектептегі  оқытудың ұстанымдарын сипаттау. .</w:t>
      </w:r>
    </w:p>
    <w:p w14:paraId="409C5DBC" w14:textId="77777777" w:rsidR="00787DD8" w:rsidRPr="0061061D" w:rsidRDefault="00787DD8" w:rsidP="008A1BD7">
      <w:pPr>
        <w:ind w:firstLine="708"/>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Коммуникация латын тілінен аударғанда «ортақ ету, байланыстыру,араласуң дегенді білдіреді. ХІХ ғасыр коммуникация техникалық мағынада «байланыс орнындаєы жолдар, құралдарң деп қолданылды. ХХ ғ. ол әлеуметтік мағынаға ие болды. «Қарым-қатынасң ұғымы – ғалымдар коммуникация ұғымы екеуі бір мағынаны білдірмей ме деп зерделеді. Оны шешуге екі түрлі амал тұрғысынан келді:</w:t>
      </w:r>
    </w:p>
    <w:p w14:paraId="409C5DB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1-ші амал – мәніне қарай екі ұғымды теңестіру. Л.С.Выготский, В.Н.Курбатов, А.А.Леонтьев т.б. көптеген энциклопедиялық сөздіктерде «коммуникацияң ұғымы – хабарлау жолы, қарым-қатынас деп түсіндіріледі. Белгілі украиндық маман Ю.Д.Пирлюктің пікірінше, этимологиялық және семантикалық тұрғыдан алғанда бұл екі ұғым тең. Бастапқы мағынасына қарай «қоғамдағы ақпараттық алмасуң дегенді білдіреді. Шетелдік ғалымдар Т.Парсонс және К.Черри де осы пікірді құптайды. Т.Парасонстың пікірінше, коммуникавцияны адамдар арасындаєы қарым-қатынас, өзара әрекет деп түсінуге болады. К.Чериидің пікірінше коммуникация сан алуынан байланыс жүйесін пайдаланатын әлеуметтік қарым-қатынас, оның ең маңыздысы тіл және сөз дейді.</w:t>
      </w:r>
    </w:p>
    <w:p w14:paraId="409C5DBE" w14:textId="77777777" w:rsidR="00787DD8" w:rsidRPr="0061061D" w:rsidRDefault="00787DD8" w:rsidP="00CE7DD3">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hAnsi="Times New Roman" w:cs="Times New Roman"/>
          <w:bCs/>
          <w:sz w:val="24"/>
          <w:szCs w:val="24"/>
          <w:lang w:val="kk-KZ"/>
        </w:rPr>
        <w:t xml:space="preserve">  2- амал – «коммуникация және «қарым-қатынасң ұғымдарын бөліп қарастыру. Белгілі философ С.Каган коммуникация мен қарым-қатынастың басты екі қатынасына қарай айырмашылықтары бар дейі. Біріншіден, қарым-қатынас практикалық та, материалдық, рухани, ақпараттық және практикалық-рухани сипатқа ие, коммуникация тек ақпараттық үрдіс – белгілі бір ақпаратты тасымалдайтын дейді. Екіншіден, өзара әрекет жүйесіне түсетін байланыстардың сипаты мен ерекшеленеді. Коммуникация субъекті-объектілік байланыс, субъект қандайда бір ақпаратты береді (білім, идея, іскерлік хабарлама, мәлімет, нұсқау және т.б), ал объект ақпаратты пассивті алушы (қабылдаушы) ретінде болады.</w:t>
      </w:r>
      <w:r w:rsidR="00CE7DD3" w:rsidRPr="0061061D">
        <w:rPr>
          <w:rFonts w:ascii="Times New Roman" w:eastAsia="Times New Roman" w:hAnsi="Times New Roman" w:cs="Times New Roman"/>
          <w:sz w:val="24"/>
          <w:szCs w:val="24"/>
          <w:lang w:val="kk-KZ" w:eastAsia="ru-RU"/>
        </w:rPr>
        <w:t xml:space="preserve"> Ғылыми пəндер ішінде ересектердің педагогикалық проблемаларымен айналысып, қарқынды даму жолына түскен – жоғары мектеп 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Дипломнан соңғы білім педагогикасы еңбек педагогикасымен тығыз байланыста мамандық 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r w:rsidR="00CE7DD3" w:rsidRPr="0061061D">
        <w:rPr>
          <w:rFonts w:ascii="Times New Roman" w:eastAsia="Times New Roman" w:hAnsi="Times New Roman" w:cs="Times New Roman"/>
          <w:color w:val="000000"/>
          <w:sz w:val="24"/>
          <w:szCs w:val="24"/>
          <w:lang w:val="kk-KZ" w:eastAsia="ru-RU"/>
        </w:rPr>
        <w:t>Жоғары мектеп педагогикасына қарағанда теорияның мектептегі педагогикадан айқын айырмашылығы байқалады. Онда білім берудің логикасы, құрылымы және жүйесі, негізгі категориялары бар, онда теорияның заңдылықтары мен принциптерін айқындауға болады. Аталмыш теорияға: жоғары оқу орындарындағы ғылыми қызметтің даму тарихы, әлемнің түрлі елдеріндегі жоғары мектептегі ғылымның дамуын және қазіргі заманғы жай-күйін салыстырмалы сипаттауды,  ғылыми қызметтің мақсаты мен міндеттері, мазмұны, әдістері мен принциптері, дәстүрлері мен ғылыми мектептері сияқты негізгі категорияларды, жоғары оқу орындарындағы ғылыми қызметтің жағдайы мен ғылыми-инновациялық ортаны қосуға болады.</w:t>
      </w:r>
    </w:p>
    <w:p w14:paraId="409C5DBF" w14:textId="77777777" w:rsidR="00787DD8" w:rsidRPr="0061061D" w:rsidRDefault="00787DD8" w:rsidP="00CE7DD3">
      <w:pPr>
        <w:ind w:firstLine="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Қазіргі таңда оқытушының коммуникативтік икемділігін , бір-бірімен қарым-қатынаста тез әрі шапшаң тіл табысу қабілетін қалыптастыру үшін педагогикалық теория мен тәжірибеде жоғары оқу орындарына бағытталған диалогтік және пікірталастық әдістемелердің топтамасы қолданылып келеді. Мұндай әдістемелер жастардың қарым – </w:t>
      </w:r>
      <w:r w:rsidRPr="0061061D">
        <w:rPr>
          <w:rFonts w:ascii="Times New Roman" w:hAnsi="Times New Roman" w:cs="Times New Roman"/>
          <w:bCs/>
          <w:sz w:val="24"/>
          <w:szCs w:val="24"/>
          <w:lang w:val="kk-KZ"/>
        </w:rPr>
        <w:lastRenderedPageBreak/>
        <w:t xml:space="preserve">қытанс барыныдағы икемділігін көрсете білуін және өз көзқарасын дәлелдеп сұрақтарды нақтылықпен жеткізе білу қабілеттерін қалыптастырады, сондықтан коммуникативтік икемділікті дамыту педагогикалық тәжірибе барысынды да , өзара байланыс жүйесінде де теориялық оқытудың өзара байланысының мол болуы қажет. </w:t>
      </w:r>
    </w:p>
    <w:p w14:paraId="409C5DC0" w14:textId="77777777" w:rsidR="00CE7DD3" w:rsidRPr="0061061D" w:rsidRDefault="00CE7DD3" w:rsidP="00CE7DD3">
      <w:pPr>
        <w:ind w:firstLine="360"/>
        <w:jc w:val="both"/>
        <w:rPr>
          <w:rFonts w:ascii="Times New Roman" w:hAnsi="Times New Roman" w:cs="Times New Roman"/>
          <w:bCs/>
          <w:sz w:val="24"/>
          <w:szCs w:val="24"/>
          <w:lang w:val="kk-KZ"/>
        </w:rPr>
      </w:pPr>
    </w:p>
    <w:p w14:paraId="409C5DC1" w14:textId="77777777" w:rsidR="00CE7DD3" w:rsidRPr="0061061D" w:rsidRDefault="00CE7DD3" w:rsidP="00CE7DD3">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C2" w14:textId="77777777" w:rsidR="00CE7DD3" w:rsidRPr="0061061D" w:rsidRDefault="00CE7DD3" w:rsidP="00CE7DD3">
      <w:pPr>
        <w:pStyle w:val="a4"/>
        <w:numPr>
          <w:ilvl w:val="0"/>
          <w:numId w:val="4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Оқытушының  студентпен қарым-қатынас әдебін түсіндіріңіз.</w:t>
      </w:r>
    </w:p>
    <w:p w14:paraId="409C5DC3" w14:textId="77777777" w:rsidR="00CE7DD3" w:rsidRPr="0061061D" w:rsidRDefault="00CE7DD3" w:rsidP="00CE7DD3">
      <w:pPr>
        <w:pStyle w:val="a4"/>
        <w:numPr>
          <w:ilvl w:val="0"/>
          <w:numId w:val="4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Оқытудың ғылымилық  ұстанымдарын атаңыз.</w:t>
      </w:r>
    </w:p>
    <w:p w14:paraId="409C5DC4" w14:textId="77777777" w:rsidR="00CE7DD3" w:rsidRPr="0061061D" w:rsidRDefault="00CE7DD3" w:rsidP="00CE7DD3">
      <w:pPr>
        <w:spacing w:before="100" w:beforeAutospacing="1" w:after="0" w:line="240" w:lineRule="auto"/>
        <w:jc w:val="both"/>
        <w:rPr>
          <w:rFonts w:ascii="Times New Roman" w:eastAsia="Times New Roman" w:hAnsi="Times New Roman" w:cs="Times New Roman"/>
          <w:sz w:val="24"/>
          <w:szCs w:val="24"/>
          <w:lang w:val="kk-KZ" w:eastAsia="ru-RU"/>
        </w:rPr>
      </w:pPr>
    </w:p>
    <w:p w14:paraId="409C5DC5" w14:textId="77777777" w:rsidR="00CE7DD3" w:rsidRPr="0061061D" w:rsidRDefault="00CE7DD3" w:rsidP="00CE7DD3">
      <w:pPr>
        <w:spacing w:before="100" w:beforeAutospacing="1" w:after="0" w:line="240" w:lineRule="auto"/>
        <w:jc w:val="both"/>
        <w:rPr>
          <w:rFonts w:ascii="Times New Roman" w:eastAsia="Times New Roman" w:hAnsi="Times New Roman" w:cs="Times New Roman"/>
          <w:sz w:val="24"/>
          <w:szCs w:val="24"/>
          <w:lang w:val="kk-KZ" w:eastAsia="ru-RU"/>
        </w:rPr>
      </w:pPr>
    </w:p>
    <w:p w14:paraId="409C5DC6" w14:textId="77777777" w:rsidR="00CE7DD3" w:rsidRPr="0061061D" w:rsidRDefault="00CE7DD3" w:rsidP="00CE7DD3">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C7" w14:textId="77777777" w:rsidR="00CE7DD3" w:rsidRPr="0061061D" w:rsidRDefault="00CE7DD3" w:rsidP="00CE7DD3">
      <w:pPr>
        <w:pStyle w:val="a4"/>
        <w:numPr>
          <w:ilvl w:val="0"/>
          <w:numId w:val="41"/>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C8" w14:textId="77777777" w:rsidR="00CE7DD3" w:rsidRPr="0061061D" w:rsidRDefault="00CE7DD3" w:rsidP="00CE7DD3">
      <w:pPr>
        <w:pStyle w:val="a4"/>
        <w:numPr>
          <w:ilvl w:val="0"/>
          <w:numId w:val="41"/>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C9" w14:textId="77777777" w:rsidR="00CE7DD3" w:rsidRPr="0061061D" w:rsidRDefault="00CE7DD3" w:rsidP="00CE7DD3">
      <w:pPr>
        <w:numPr>
          <w:ilvl w:val="0"/>
          <w:numId w:val="40"/>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CA" w14:textId="77777777" w:rsidR="00CE7DD3" w:rsidRPr="0061061D" w:rsidRDefault="00000000" w:rsidP="00CE7DD3">
      <w:pPr>
        <w:numPr>
          <w:ilvl w:val="0"/>
          <w:numId w:val="40"/>
        </w:numPr>
        <w:spacing w:after="0" w:line="240" w:lineRule="auto"/>
        <w:jc w:val="both"/>
        <w:rPr>
          <w:rFonts w:ascii="Times New Roman" w:eastAsia="Times New Roman" w:hAnsi="Times New Roman" w:cs="Times New Roman"/>
          <w:sz w:val="24"/>
          <w:szCs w:val="24"/>
          <w:lang w:val="kk-KZ" w:eastAsia="ru-RU"/>
        </w:rPr>
      </w:pPr>
      <w:hyperlink r:id="rId24" w:history="1">
        <w:r w:rsidR="00CE7DD3" w:rsidRPr="0061061D">
          <w:rPr>
            <w:rFonts w:ascii="Times New Roman" w:eastAsia="Times New Roman" w:hAnsi="Times New Roman" w:cs="Times New Roman"/>
            <w:bCs/>
            <w:sz w:val="24"/>
            <w:szCs w:val="24"/>
            <w:lang w:val="kk-KZ" w:eastAsia="ru-RU"/>
          </w:rPr>
          <w:t>Дүйсембінова, Р. Қ.</w:t>
        </w:r>
      </w:hyperlink>
      <w:r w:rsidR="00CE7DD3"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CB" w14:textId="77777777" w:rsidR="00CE7DD3" w:rsidRPr="0061061D" w:rsidRDefault="00CE7DD3" w:rsidP="00CE7DD3">
      <w:pPr>
        <w:jc w:val="both"/>
        <w:rPr>
          <w:rFonts w:ascii="Times New Roman" w:hAnsi="Times New Roman" w:cs="Times New Roman"/>
          <w:bCs/>
          <w:sz w:val="24"/>
          <w:szCs w:val="24"/>
          <w:lang w:val="kk-KZ"/>
        </w:rPr>
      </w:pPr>
    </w:p>
    <w:p w14:paraId="409C5DCC" w14:textId="77777777" w:rsidR="008A1BD7" w:rsidRPr="0061061D" w:rsidRDefault="00787DD8" w:rsidP="00787DD8">
      <w:pPr>
        <w:ind w:left="360"/>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 8-</w:t>
      </w:r>
      <w:r w:rsidR="008A1BD7" w:rsidRPr="0061061D">
        <w:rPr>
          <w:rFonts w:ascii="Times New Roman" w:hAnsi="Times New Roman" w:cs="Times New Roman"/>
          <w:b/>
          <w:bCs/>
          <w:sz w:val="24"/>
          <w:szCs w:val="24"/>
          <w:lang w:val="kk-KZ"/>
        </w:rPr>
        <w:t xml:space="preserve"> дәріс. </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sz w:val="24"/>
          <w:szCs w:val="24"/>
          <w:lang w:val="kk-KZ"/>
        </w:rPr>
        <w:t>Жоғары  кәсіби білім берудің мазмұны.</w:t>
      </w:r>
    </w:p>
    <w:p w14:paraId="409C5DCD" w14:textId="77777777" w:rsidR="003C2AA0" w:rsidRPr="0061061D" w:rsidRDefault="003C2AA0" w:rsidP="003C2AA0">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Дәрістің мақсаты: Жоғары  кәсіби білім берудің мазмұнын талдау.</w:t>
      </w:r>
    </w:p>
    <w:p w14:paraId="409C5DCE" w14:textId="77777777" w:rsidR="003C2AA0" w:rsidRPr="0061061D" w:rsidRDefault="003C2AA0"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Жоспар:</w:t>
      </w:r>
    </w:p>
    <w:p w14:paraId="409C5DCF" w14:textId="77777777" w:rsidR="00787DD8" w:rsidRPr="0061061D" w:rsidRDefault="008A1BD7" w:rsidP="00B84A9A">
      <w:pPr>
        <w:pStyle w:val="a4"/>
        <w:numPr>
          <w:ilvl w:val="0"/>
          <w:numId w:val="18"/>
        </w:numPr>
        <w:jc w:val="both"/>
        <w:rPr>
          <w:rFonts w:ascii="Times New Roman" w:hAnsi="Times New Roman"/>
          <w:b/>
          <w:bCs/>
          <w:sz w:val="24"/>
          <w:szCs w:val="24"/>
          <w:lang w:val="kk-KZ"/>
        </w:rPr>
      </w:pPr>
      <w:r w:rsidRPr="0061061D">
        <w:rPr>
          <w:rFonts w:ascii="Times New Roman" w:hAnsi="Times New Roman"/>
          <w:b/>
          <w:bCs/>
          <w:sz w:val="24"/>
          <w:szCs w:val="24"/>
          <w:lang w:val="kk-KZ"/>
        </w:rPr>
        <w:t xml:space="preserve"> </w:t>
      </w:r>
      <w:r w:rsidR="00787DD8" w:rsidRPr="0061061D">
        <w:rPr>
          <w:rFonts w:ascii="Times New Roman" w:hAnsi="Times New Roman"/>
          <w:b/>
          <w:bCs/>
          <w:sz w:val="24"/>
          <w:szCs w:val="24"/>
          <w:lang w:val="kk-KZ"/>
        </w:rPr>
        <w:t>Жоғары мектеп оқытушысының тұлғасы және оның біліктілігіне қойылатын қазіргі талаптар</w:t>
      </w:r>
    </w:p>
    <w:p w14:paraId="409C5DD0" w14:textId="77777777" w:rsidR="008A1BD7" w:rsidRPr="0061061D" w:rsidRDefault="008A1BD7" w:rsidP="00B84A9A">
      <w:pPr>
        <w:pStyle w:val="a4"/>
        <w:numPr>
          <w:ilvl w:val="0"/>
          <w:numId w:val="18"/>
        </w:numPr>
        <w:jc w:val="both"/>
        <w:rPr>
          <w:rFonts w:ascii="Times New Roman" w:hAnsi="Times New Roman"/>
          <w:b/>
          <w:bCs/>
          <w:sz w:val="24"/>
          <w:szCs w:val="24"/>
          <w:lang w:val="kk-KZ"/>
        </w:rPr>
      </w:pPr>
      <w:r w:rsidRPr="0061061D">
        <w:rPr>
          <w:rFonts w:ascii="Times New Roman" w:hAnsi="Times New Roman"/>
          <w:b/>
          <w:bCs/>
          <w:sz w:val="24"/>
          <w:szCs w:val="24"/>
          <w:lang w:val="kk-KZ"/>
        </w:rPr>
        <w:t>Кәсіби білім беру мазмұны</w:t>
      </w:r>
    </w:p>
    <w:p w14:paraId="409C5DD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құралады.Сонымен қатар, педагогикалық төзімділіктен, педагогикалық дербестіктен және педагогикалық өнерден тұратын жеке ұстаздық дарынның маңызы зор. </w:t>
      </w:r>
    </w:p>
    <w:p w14:paraId="409C5DD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w:t>
      </w:r>
    </w:p>
    <w:p w14:paraId="409C5DD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w:t>
      </w:r>
    </w:p>
    <w:p w14:paraId="409C5DD4" w14:textId="77777777" w:rsidR="00113A18" w:rsidRPr="0061061D" w:rsidRDefault="00787DD8" w:rsidP="00113A18">
      <w:pPr>
        <w:spacing w:before="100" w:beforeAutospacing="1" w:after="0" w:line="240" w:lineRule="auto"/>
        <w:jc w:val="both"/>
        <w:rPr>
          <w:rFonts w:ascii="Times New Roman" w:eastAsia="Times New Roman" w:hAnsi="Times New Roman" w:cs="Times New Roman"/>
          <w:sz w:val="24"/>
          <w:szCs w:val="24"/>
          <w:lang w:val="uk-UA" w:eastAsia="ru-RU"/>
        </w:rPr>
      </w:pPr>
      <w:r w:rsidRPr="0061061D">
        <w:rPr>
          <w:rFonts w:ascii="Times New Roman" w:hAnsi="Times New Roman" w:cs="Times New Roman"/>
          <w:bCs/>
          <w:sz w:val="24"/>
          <w:szCs w:val="24"/>
          <w:lang w:val="kk-KZ"/>
        </w:rPr>
        <w:t xml:space="preserve">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w:t>
      </w:r>
      <w:r w:rsidRPr="0061061D">
        <w:rPr>
          <w:rFonts w:ascii="Times New Roman" w:hAnsi="Times New Roman" w:cs="Times New Roman"/>
          <w:bCs/>
          <w:sz w:val="24"/>
          <w:szCs w:val="24"/>
          <w:lang w:val="kk-KZ"/>
        </w:rPr>
        <w:lastRenderedPageBreak/>
        <w:t>ізденуге, дамуға, белсенділік көрсетуге мүмкіндік туғызады.</w:t>
      </w:r>
      <w:r w:rsidR="00113A18" w:rsidRPr="0061061D">
        <w:rPr>
          <w:rFonts w:ascii="Times New Roman" w:eastAsia="Times New Roman" w:hAnsi="Times New Roman" w:cs="Times New Roman"/>
          <w:sz w:val="24"/>
          <w:szCs w:val="24"/>
          <w:lang w:val="uk-UA" w:eastAsia="ru-RU"/>
        </w:rPr>
        <w:t xml:space="preserve"> Қазақстанның білім беру жүйесі мектепке дейінгі тәрбие мен оқыту, орта білім беру, орта білімнен кейінгі кәсіптік білім беру,  жоғары және жоғары оқу орнынан кейінгі кәсіптік білім беру деңгейлерінен тұрады. Соның ішінде </w:t>
      </w:r>
      <w:r w:rsidR="00113A18" w:rsidRPr="0061061D">
        <w:rPr>
          <w:rFonts w:ascii="Times New Roman" w:eastAsia="Times New Roman" w:hAnsi="Times New Roman" w:cs="Times New Roman"/>
          <w:b/>
          <w:bCs/>
          <w:sz w:val="24"/>
          <w:szCs w:val="24"/>
          <w:lang w:val="uk-UA" w:eastAsia="ru-RU"/>
        </w:rPr>
        <w:t xml:space="preserve">жоғары білім беру. </w:t>
      </w:r>
      <w:r w:rsidR="00113A18" w:rsidRPr="0061061D">
        <w:rPr>
          <w:rFonts w:ascii="Times New Roman" w:eastAsia="Times New Roman" w:hAnsi="Times New Roman" w:cs="Times New Roman"/>
          <w:sz w:val="24"/>
          <w:szCs w:val="24"/>
          <w:lang w:val="uk-UA" w:eastAsia="ru-RU"/>
        </w:rPr>
        <w:t xml:space="preserve">Жоғары білімді дамытудың негізгі үрдісі мамандар даярлау сапасын арттыру, қарқынды ғылыми-зерттеу қызметімен ықпалдастырылған инновациялық білімді дамыту, жоғары оқу-орындары зерттеулерінің әлеуметтік сала мен экономиканың қажеттіліктерімен тығыз байланысты, білім беру және ақпараттық технологияларды жетілдіру болып табылады. Жоғары білім берудің </w:t>
      </w:r>
      <w:r w:rsidR="00113A18" w:rsidRPr="0061061D">
        <w:rPr>
          <w:rFonts w:ascii="Times New Roman" w:eastAsia="Times New Roman" w:hAnsi="Times New Roman" w:cs="Times New Roman"/>
          <w:b/>
          <w:bCs/>
          <w:sz w:val="24"/>
          <w:szCs w:val="24"/>
          <w:lang w:val="uk-UA" w:eastAsia="ru-RU"/>
        </w:rPr>
        <w:t>мақсаты</w:t>
      </w:r>
      <w:r w:rsidR="00113A18" w:rsidRPr="0061061D">
        <w:rPr>
          <w:rFonts w:ascii="Times New Roman" w:eastAsia="Times New Roman" w:hAnsi="Times New Roman" w:cs="Times New Roman"/>
          <w:sz w:val="24"/>
          <w:szCs w:val="24"/>
          <w:lang w:val="uk-UA" w:eastAsia="ru-RU"/>
        </w:rPr>
        <w:t xml:space="preserve"> - қоғамның, мемлекеттің және тұлғаның сапалы жоғары білім алуға деген мүдделерін қанағаттандыру, әрбір адамға оқытудың мазмұнын, нысанын және мерзімдерін таңдауға кеңінен мүмкіндік беру.</w:t>
      </w:r>
    </w:p>
    <w:p w14:paraId="409C5DD5"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Міндеттері:</w:t>
      </w:r>
    </w:p>
    <w:p w14:paraId="409C5DD6"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іргелі білімді кеңінен меңгерген, бастамашыл, еңбек рыногы мен технологиялардың ауысып тұратын талаптарына бейімделген, командада жұмыс істей білетін жаңа тұрпатты маман даярлау;</w:t>
      </w:r>
    </w:p>
    <w:p w14:paraId="409C5DD7"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білім беру процесін демократияландыру арқылы жоғары білім берудің барлық жүйесінің сапалы білім беру қызметін  ұсынуға деген уәждемелерін күшейту;</w:t>
      </w:r>
    </w:p>
    <w:p w14:paraId="409C5DD8"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халықаралық аккредиттеуден өтуге дайындау. Бетке ұстар жоғары оқу орындары дамытуға объективті жағдайлар жасау;</w:t>
      </w:r>
    </w:p>
    <w:p w14:paraId="409C5DD9"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басқарудың жаңа принциптері мен практикасын қалыптастыру, стратегиялық жоспарлау жүйесін енгізу;</w:t>
      </w:r>
    </w:p>
    <w:p w14:paraId="409C5DDA"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студенттердің сапалы білім алуға деген құқықтарын нығайту, жоғары оқу орын басшыларының сапалы білім беру қызметін ұсыну  жауапкершілігін анықтайтын тетіктерді әзірлей және енгізу.</w:t>
      </w:r>
      <w:r w:rsidRPr="0061061D">
        <w:rPr>
          <w:rFonts w:ascii="Times New Roman" w:eastAsia="Times New Roman" w:hAnsi="Times New Roman" w:cs="Times New Roman"/>
          <w:sz w:val="24"/>
          <w:szCs w:val="24"/>
          <w:lang w:eastAsia="ru-RU"/>
        </w:rPr>
        <w:t xml:space="preserve"> </w:t>
      </w:r>
    </w:p>
    <w:p w14:paraId="409C5DDB"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i/>
          <w:iCs/>
          <w:sz w:val="24"/>
          <w:szCs w:val="24"/>
          <w:u w:val="single"/>
          <w:lang w:val="kk-KZ" w:eastAsia="ru-RU"/>
        </w:rPr>
        <w:t>Қазіргі таңдағы оқытудың бағыттары:</w:t>
      </w:r>
    </w:p>
    <w:p w14:paraId="409C5DDC"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Білім беру процесте басқарушылықтың бар болуы негізінде оқыту басқаруға негізделмеген (мысалы, дәстүрлі оқыту) және білім алудың негізгімеханизмі ретінде басқаруды талап ететін оқыту.(ақыл-ой әрекетінің сатылап қалыптасу теориясы, алгоритмдік оқыту). Білім беру мен мәдениеттің байланыстылығы негізінде мәдениет образының білімге проецияланған оқыту мен студенттердің проектті іс-әрекетін 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w:t>
      </w:r>
      <w:r w:rsidRPr="0061061D">
        <w:rPr>
          <w:rFonts w:ascii="Times New Roman" w:eastAsia="Times New Roman" w:hAnsi="Times New Roman" w:cs="Times New Roman"/>
          <w:sz w:val="24"/>
          <w:szCs w:val="24"/>
          <w:lang w:val="kk-KZ" w:eastAsia="ru-RU"/>
        </w:rPr>
        <w:lastRenderedPageBreak/>
        <w:t>типтегі дәстүрлі оқыту. Оқытуды ұйымдастыру 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бағыттарды қосатын көпқырлы процесс.</w:t>
      </w:r>
    </w:p>
    <w:p w14:paraId="409C5DDD" w14:textId="77777777" w:rsidR="00113A18" w:rsidRPr="0061061D" w:rsidRDefault="00113A18" w:rsidP="00113A18">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DE" w14:textId="77777777" w:rsidR="00113A18" w:rsidRPr="0061061D" w:rsidRDefault="00113A18" w:rsidP="0061061D">
      <w:pPr>
        <w:pStyle w:val="a4"/>
        <w:numPr>
          <w:ilvl w:val="0"/>
          <w:numId w:val="47"/>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Кәсіби маман дайындау талабын түсіндіріңіз.</w:t>
      </w:r>
    </w:p>
    <w:p w14:paraId="409C5DDF" w14:textId="77777777" w:rsidR="00113A18" w:rsidRPr="0061061D" w:rsidRDefault="00113A18" w:rsidP="0061061D">
      <w:pPr>
        <w:pStyle w:val="a4"/>
        <w:numPr>
          <w:ilvl w:val="0"/>
          <w:numId w:val="47"/>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Білім берудегі жаңашылдықты қалай түсінесіз?</w:t>
      </w:r>
    </w:p>
    <w:p w14:paraId="409C5DE0"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p>
    <w:p w14:paraId="409C5DE1"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p>
    <w:p w14:paraId="409C5DE2" w14:textId="77777777" w:rsidR="00113A18" w:rsidRPr="0061061D" w:rsidRDefault="00113A18" w:rsidP="00113A1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E3" w14:textId="77777777" w:rsidR="00113A18" w:rsidRPr="0061061D" w:rsidRDefault="00113A18" w:rsidP="0061061D">
      <w:pPr>
        <w:pStyle w:val="a4"/>
        <w:numPr>
          <w:ilvl w:val="0"/>
          <w:numId w:val="48"/>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E4" w14:textId="77777777" w:rsidR="00113A18" w:rsidRPr="0061061D" w:rsidRDefault="00113A18" w:rsidP="0061061D">
      <w:pPr>
        <w:pStyle w:val="a4"/>
        <w:numPr>
          <w:ilvl w:val="0"/>
          <w:numId w:val="4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E5" w14:textId="77777777" w:rsidR="00113A18" w:rsidRPr="0061061D" w:rsidRDefault="00113A18" w:rsidP="0061061D">
      <w:pPr>
        <w:numPr>
          <w:ilvl w:val="0"/>
          <w:numId w:val="4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E6" w14:textId="77777777" w:rsidR="00113A18" w:rsidRPr="0061061D" w:rsidRDefault="00000000" w:rsidP="0061061D">
      <w:pPr>
        <w:numPr>
          <w:ilvl w:val="0"/>
          <w:numId w:val="48"/>
        </w:numPr>
        <w:spacing w:after="0" w:line="240" w:lineRule="auto"/>
        <w:jc w:val="both"/>
        <w:rPr>
          <w:rFonts w:ascii="Times New Roman" w:eastAsia="Times New Roman" w:hAnsi="Times New Roman" w:cs="Times New Roman"/>
          <w:sz w:val="24"/>
          <w:szCs w:val="24"/>
          <w:lang w:val="kk-KZ" w:eastAsia="ru-RU"/>
        </w:rPr>
      </w:pPr>
      <w:hyperlink r:id="rId25" w:history="1">
        <w:r w:rsidR="00113A18" w:rsidRPr="0061061D">
          <w:rPr>
            <w:rFonts w:ascii="Times New Roman" w:eastAsia="Times New Roman" w:hAnsi="Times New Roman" w:cs="Times New Roman"/>
            <w:bCs/>
            <w:sz w:val="24"/>
            <w:szCs w:val="24"/>
            <w:lang w:val="kk-KZ" w:eastAsia="ru-RU"/>
          </w:rPr>
          <w:t>Дүйсембінова, Р. Қ.</w:t>
        </w:r>
      </w:hyperlink>
      <w:r w:rsidR="00113A18"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E7" w14:textId="77777777" w:rsidR="00787DD8" w:rsidRPr="0061061D" w:rsidRDefault="00787DD8" w:rsidP="00787DD8">
      <w:pPr>
        <w:jc w:val="both"/>
        <w:rPr>
          <w:rFonts w:ascii="Times New Roman" w:hAnsi="Times New Roman" w:cs="Times New Roman"/>
          <w:bCs/>
          <w:sz w:val="24"/>
          <w:szCs w:val="24"/>
          <w:lang w:val="kk-KZ"/>
        </w:rPr>
      </w:pPr>
    </w:p>
    <w:p w14:paraId="409C5DE8" w14:textId="77777777" w:rsidR="008A1BD7"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9 –дәріс. </w:t>
      </w:r>
      <w:r w:rsidRPr="0061061D">
        <w:rPr>
          <w:rFonts w:ascii="Times New Roman" w:hAnsi="Times New Roman" w:cs="Times New Roman"/>
          <w:sz w:val="24"/>
          <w:szCs w:val="24"/>
          <w:lang w:val="kk-KZ"/>
        </w:rPr>
        <w:t xml:space="preserve"> </w:t>
      </w:r>
      <w:r w:rsidRPr="0061061D">
        <w:rPr>
          <w:rFonts w:ascii="Times New Roman" w:hAnsi="Times New Roman" w:cs="Times New Roman"/>
          <w:b/>
          <w:sz w:val="24"/>
          <w:szCs w:val="24"/>
          <w:lang w:val="kk-KZ"/>
        </w:rPr>
        <w:t>Кредиттік жүйе негізінде жоғары мектепте оқыту үдерісін ұйымдастыру.</w:t>
      </w:r>
      <w:r w:rsidR="00787DD8" w:rsidRPr="0061061D">
        <w:rPr>
          <w:rFonts w:ascii="Times New Roman" w:hAnsi="Times New Roman" w:cs="Times New Roman"/>
          <w:b/>
          <w:bCs/>
          <w:sz w:val="24"/>
          <w:szCs w:val="24"/>
          <w:lang w:val="kk-KZ"/>
        </w:rPr>
        <w:t xml:space="preserve"> </w:t>
      </w:r>
    </w:p>
    <w:p w14:paraId="409C5DE9"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Дәрістің мақсаты: </w:t>
      </w:r>
      <w:r w:rsidRPr="0061061D">
        <w:rPr>
          <w:rFonts w:ascii="Times New Roman" w:hAnsi="Times New Roman" w:cs="Times New Roman"/>
          <w:b/>
          <w:sz w:val="24"/>
          <w:szCs w:val="24"/>
          <w:lang w:val="kk-KZ"/>
        </w:rPr>
        <w:t>Кредиттік жүйе негізінде жоғары мектепте оқыту үдерісін ұйымдастыруды талдау.</w:t>
      </w:r>
    </w:p>
    <w:p w14:paraId="409C5DEA" w14:textId="77777777" w:rsidR="008A1BD7"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Жоспар: </w:t>
      </w:r>
    </w:p>
    <w:p w14:paraId="409C5DEB" w14:textId="77777777" w:rsidR="00787DD8" w:rsidRPr="0061061D" w:rsidRDefault="00787DD8" w:rsidP="00B84A9A">
      <w:pPr>
        <w:pStyle w:val="a4"/>
        <w:numPr>
          <w:ilvl w:val="0"/>
          <w:numId w:val="19"/>
        </w:numPr>
        <w:jc w:val="both"/>
        <w:rPr>
          <w:rFonts w:ascii="Times New Roman" w:hAnsi="Times New Roman"/>
          <w:b/>
          <w:bCs/>
          <w:sz w:val="24"/>
          <w:szCs w:val="24"/>
          <w:lang w:val="kk-KZ"/>
        </w:rPr>
      </w:pPr>
      <w:r w:rsidRPr="0061061D">
        <w:rPr>
          <w:rFonts w:ascii="Times New Roman" w:hAnsi="Times New Roman"/>
          <w:b/>
          <w:bCs/>
          <w:sz w:val="24"/>
          <w:szCs w:val="24"/>
          <w:lang w:val="kk-KZ"/>
        </w:rPr>
        <w:t>Педагогтың зерттеушілік іс-әрекеті оның шығармашылығын дамытуының негізі ретінде</w:t>
      </w:r>
    </w:p>
    <w:p w14:paraId="409C5DEC" w14:textId="77777777" w:rsidR="00787DD8" w:rsidRPr="0061061D" w:rsidRDefault="00787DD8" w:rsidP="00B84A9A">
      <w:pPr>
        <w:pStyle w:val="a4"/>
        <w:numPr>
          <w:ilvl w:val="0"/>
          <w:numId w:val="19"/>
        </w:numPr>
        <w:jc w:val="both"/>
        <w:rPr>
          <w:rFonts w:ascii="Times New Roman" w:hAnsi="Times New Roman"/>
          <w:bCs/>
          <w:sz w:val="24"/>
          <w:szCs w:val="24"/>
          <w:lang w:val="kk-KZ"/>
        </w:rPr>
      </w:pPr>
      <w:r w:rsidRPr="0061061D">
        <w:rPr>
          <w:rFonts w:ascii="Times New Roman" w:hAnsi="Times New Roman"/>
          <w:b/>
          <w:bCs/>
          <w:sz w:val="24"/>
          <w:szCs w:val="24"/>
          <w:lang w:val="kk-KZ"/>
        </w:rPr>
        <w:t>Ғылыми зерттеу типологиясы</w:t>
      </w:r>
    </w:p>
    <w:p w14:paraId="409C5DE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Обьективті  педагогикалық  шындықты   тану,  түсіндіру  үшін  педагогикалық  зерттеулер  жүргізіледі.  Педагогикалық  зерттеу   ол  оқытудың  тәрбиелеу  мен  мамандандырудың  заңдылық  туралы  және  олардың  құрлымы  мен  механизмдері,  мазмұны,  принціпі  және  технологиялары  туралы  жаңа  білімдер  алуға  бағытталған  ғылыми  әрекеттің  процесі  мен   нәтежесі.</w:t>
      </w:r>
    </w:p>
    <w:p w14:paraId="409C5DE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Педагогикалық  зерттеудің     теориялық  және  тәжіребелік сипаты  болуы  мүмкін. Бағыты  бойынша  педагогикалық  зерттеулер : әдістемелік; түпкілікті; қолданбалы; тәжірибелі- құрастырушылық болып қарастырылады </w:t>
      </w:r>
    </w:p>
    <w:p w14:paraId="409C5DE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Негізгі  зерттеулердің  нәтежесі  болып  педагогикалық  теоретикалық  және  практикалық  жетістіктеріне  қорытынды  келтіретін  немесе  болжамдық  негізде  педагогикалық  жүйелердің  даму  үлгілерін  ұсынатын  қорытынды  тұжырымдамалар  болып  табылады.</w:t>
      </w:r>
    </w:p>
    <w:p w14:paraId="409C5DF0"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Қолданбалы  зерттеу  -  бұл  педагогикалық  процестің  жеке  жақтарын  терең  зеріттеуге,  көпқырлы  педагогикалық  тәжірибенің  заңдылықтарын  ашуға  бағытталған  жұмыстар.</w:t>
      </w:r>
    </w:p>
    <w:p w14:paraId="409C5DF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Жоспарлы   білім  теоретикалық  жағдайларды  ескеретін нақты  ғылыми -  практикалық  ұсыныстарды  негіздеуге  бағытталған.</w:t>
      </w:r>
    </w:p>
    <w:p w14:paraId="409C5DF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зерттеуді  жүргізгенде  келесі  принціптерді  басшылыққа  алу  керек. </w:t>
      </w:r>
    </w:p>
    <w:p w14:paraId="409C5DF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құбылыстың  келісілгенділігінен  және  обьективтілігінен  шығу  олар  ішкі  обьективті  заңдардың  қарама -  қайшылықтардың,  себеп -  салдары    байланыстардың  әрекет  ету  күші  мен  тіршілік  етіп,  дамиды. </w:t>
      </w:r>
    </w:p>
    <w:p w14:paraId="409C5DF4"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Педагогикалық  құбылыстар  мен  процестерді  зерттеуде  тұтас  амалды  қамтамасыз  ету.</w:t>
      </w:r>
    </w:p>
    <w:p w14:paraId="409C5DF5"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 xml:space="preserve">Құбылысты  оның  дамуында  зерттеу  </w:t>
      </w:r>
    </w:p>
    <w:p w14:paraId="409C5DF6"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 xml:space="preserve">Құбылысты  басқа  құбылыстармен  байланыста  зерттеу  </w:t>
      </w:r>
    </w:p>
    <w:p w14:paraId="409C5DF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Зерттеу  амалын   таңдауда  кез  келген  ғылыми  мәселелерді  шешу  үшін  өзаратолықтыратын  амалдардың  біреуі  емес  жиынтығы  пайдаланылатындығынан   шығу  керек .</w:t>
      </w:r>
    </w:p>
    <w:p w14:paraId="409C5DF8"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Педагогикалық зерттеудің әдістері</w:t>
      </w:r>
    </w:p>
    <w:p w14:paraId="409C5DF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Педагогикалықлық  зерттеудің  әдістері – ол  заңдық  байланыстарды,  қатынастарды, тәуелділікті  бекіту  және  ғылыми  теория  құру  мақсатымен  ғылыми ақпарат  алу  тәсілі. Педагогикалық  зерттеуді  жүргізуде  теориялық әдістер  қолданылады: талдау, синтез, салыстыру, индукция, дидукция, абстракциялау, қорыту , нақтылау, үлгілеу; эмпирикалық  әдістерге: сауал – сұрақ  жүргізу, интерьвю алу, рейтенг; әлеуметтік-  психологиялық әдістерге:  социометрия, тестілеу, тренинг; математикалық  амалдар:  сап  түзеу, межелеу, корреляция (өзара  байланыс, арақатынас) және педагогикалық эксперимент.</w:t>
      </w:r>
    </w:p>
    <w:p w14:paraId="409C5DFA"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Кейбір  теориялық әдістерге тоқталсақ</w:t>
      </w:r>
      <w:r w:rsidRPr="0061061D">
        <w:rPr>
          <w:rFonts w:ascii="Times New Roman" w:hAnsi="Times New Roman" w:cs="Times New Roman"/>
          <w:b/>
          <w:bCs/>
          <w:sz w:val="24"/>
          <w:szCs w:val="24"/>
          <w:lang w:val="kk-KZ"/>
        </w:rPr>
        <w:t xml:space="preserve">:  </w:t>
      </w:r>
    </w:p>
    <w:p w14:paraId="409C5DFB"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 xml:space="preserve">Талдау  </w:t>
      </w:r>
      <w:r w:rsidRPr="0061061D">
        <w:rPr>
          <w:rFonts w:ascii="Times New Roman" w:hAnsi="Times New Roman" w:cs="Times New Roman"/>
          <w:bCs/>
          <w:sz w:val="24"/>
          <w:szCs w:val="24"/>
          <w:lang w:val="kk-KZ"/>
        </w:rPr>
        <w:t xml:space="preserve"> -   зерттелетін  бүтінді  құрауыштарға  ойша  бөлу  құбылыстың  жеке  белгілерімен  сапасын  бөліп  беру.</w:t>
      </w:r>
    </w:p>
    <w:p w14:paraId="409C5DFC"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Синтез</w:t>
      </w:r>
      <w:r w:rsidRPr="0061061D">
        <w:rPr>
          <w:rFonts w:ascii="Times New Roman" w:hAnsi="Times New Roman" w:cs="Times New Roman"/>
          <w:bCs/>
          <w:sz w:val="24"/>
          <w:szCs w:val="24"/>
          <w:lang w:val="kk-KZ"/>
        </w:rPr>
        <w:t xml:space="preserve">  -  құбылыстың  белгілері  мен  қасеттерін  ойша  мағыналы  бүтінге  қосу.</w:t>
      </w:r>
    </w:p>
    <w:p w14:paraId="409C5DFD"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Салыстыру  </w:t>
      </w:r>
      <w:r w:rsidRPr="0061061D">
        <w:rPr>
          <w:rFonts w:ascii="Times New Roman" w:hAnsi="Times New Roman" w:cs="Times New Roman"/>
          <w:bCs/>
          <w:sz w:val="24"/>
          <w:szCs w:val="24"/>
          <w:lang w:val="kk-KZ"/>
        </w:rPr>
        <w:t xml:space="preserve">-  қарастыратын  құбылыстар  арасындағы   ұқсастықтар  мен  айырмашылықтарды  бекіту. Салыстырудың  құрама  бөлігі  талдау  болып  табылады,  себебі  салыстыру  кезінде  құбылыстарда  өлшенетін  белгілерді  мүшелеу  кере.  Салыстыру  құбылыстар  белгілерінің  арасында  белгілі  бір  қатынастықты  орнату  болғандықтан  салыстыруда  синтезде  пайдаланады. </w:t>
      </w:r>
    </w:p>
    <w:p w14:paraId="409C5DFE"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lastRenderedPageBreak/>
        <w:t>Абстракциялау -</w:t>
      </w:r>
      <w:r w:rsidRPr="0061061D">
        <w:rPr>
          <w:rFonts w:ascii="Times New Roman" w:hAnsi="Times New Roman" w:cs="Times New Roman"/>
          <w:bCs/>
          <w:sz w:val="24"/>
          <w:szCs w:val="24"/>
          <w:lang w:val="kk-KZ"/>
        </w:rPr>
        <w:t xml:space="preserve">  заттың  қандайда  бір  қасиеті   мен  белгісін  оның  басқа  белгілері  мен  қасиеттерінен  ойша  бұру.</w:t>
      </w:r>
    </w:p>
    <w:p w14:paraId="409C5DFF"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Нақтылау  -</w:t>
      </w:r>
      <w:r w:rsidRPr="0061061D">
        <w:rPr>
          <w:rFonts w:ascii="Times New Roman" w:hAnsi="Times New Roman" w:cs="Times New Roman"/>
          <w:bCs/>
          <w:sz w:val="24"/>
          <w:szCs w:val="24"/>
          <w:lang w:val="kk-KZ"/>
        </w:rPr>
        <w:t xml:space="preserve">  алдын  ала  мүшеленген  абстракциялар  негізінде  затты  қайта  ойша  құру.</w:t>
      </w:r>
    </w:p>
    <w:p w14:paraId="409C5E00"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Қорытындылау  -</w:t>
      </w:r>
      <w:r w:rsidRPr="0061061D">
        <w:rPr>
          <w:rFonts w:ascii="Times New Roman" w:hAnsi="Times New Roman" w:cs="Times New Roman"/>
          <w:bCs/>
          <w:sz w:val="24"/>
          <w:szCs w:val="24"/>
          <w:lang w:val="kk-KZ"/>
        </w:rPr>
        <w:t xml:space="preserve">  процестермен  құбылыстарда  ортақ  белгілерді  айыру.</w:t>
      </w:r>
    </w:p>
    <w:p w14:paraId="409C5E01"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Үлгілеу  -</w:t>
      </w:r>
      <w:r w:rsidRPr="0061061D">
        <w:rPr>
          <w:rFonts w:ascii="Times New Roman" w:hAnsi="Times New Roman" w:cs="Times New Roman"/>
          <w:bCs/>
          <w:sz w:val="24"/>
          <w:szCs w:val="24"/>
          <w:lang w:val="kk-KZ"/>
        </w:rPr>
        <w:t xml:space="preserve">  процестермен  құбылыстарды  олардың  нақты  және  идиалық  үлгілері  көмегімен  зерттеу.</w:t>
      </w:r>
    </w:p>
    <w:p w14:paraId="409C5E02"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Индукция  және  дедукция  -</w:t>
      </w:r>
      <w:r w:rsidRPr="0061061D">
        <w:rPr>
          <w:rFonts w:ascii="Times New Roman" w:hAnsi="Times New Roman" w:cs="Times New Roman"/>
          <w:bCs/>
          <w:sz w:val="24"/>
          <w:szCs w:val="24"/>
          <w:lang w:val="kk-KZ"/>
        </w:rPr>
        <w:t xml:space="preserve">  мәдениеттердің  эмперикалық  жолымен  алынған  қорытындылаудың  логикалық  амалдары. Индуктивті  ой  қозғалысының  жеке  пікірден  ортақ  қорытындыға  қозғалысын  білдіреді,  ал  дидуктивті  керісінше.</w:t>
      </w:r>
    </w:p>
    <w:p w14:paraId="409C5E03"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Зерттеудің  эмперикалық  әдістеріне  жатады:  мәліметтерді  жинау  амалы,бақылау,  әңгімелесу  сауал – сұрақ  жүргізу  тестілеу,  бақылау  мен  өлшеу  амалы  ( межелеу,  тесттер );  мәліметтерді  өңдеу ( математикалық.  Статистикалық,  графикалық  кестелік); бағалауамалы  (өзін  өзі  бағалау, рейтинг,  педагогикалық  консилиум );  зерттеу  нәтежелерін  педагогикалық  практикаға  енгізу  амалы  эксперимент,  көлемді  енгізу)</w:t>
      </w:r>
    </w:p>
    <w:p w14:paraId="409C5E04"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Бақылау </w:t>
      </w:r>
      <w:r w:rsidRPr="0061061D">
        <w:rPr>
          <w:rFonts w:ascii="Times New Roman" w:hAnsi="Times New Roman" w:cs="Times New Roman"/>
          <w:bCs/>
          <w:sz w:val="24"/>
          <w:szCs w:val="24"/>
          <w:lang w:val="kk-KZ"/>
        </w:rPr>
        <w:t xml:space="preserve"> -  белгілі  бір  педагогикалық  құбылысты  мақсатты  түрде,  жүйелі  зерттеу. </w:t>
      </w:r>
    </w:p>
    <w:p w14:paraId="409C5E05" w14:textId="77777777" w:rsidR="007B52C6" w:rsidRPr="0061061D" w:rsidRDefault="007B52C6" w:rsidP="007B52C6">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E06" w14:textId="77777777" w:rsidR="007B52C6" w:rsidRPr="0061061D" w:rsidRDefault="007B52C6" w:rsidP="0061061D">
      <w:pPr>
        <w:pStyle w:val="a4"/>
        <w:numPr>
          <w:ilvl w:val="0"/>
          <w:numId w:val="49"/>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Бақылау әдісі дегеніміз не?</w:t>
      </w:r>
    </w:p>
    <w:p w14:paraId="409C5E07" w14:textId="77777777" w:rsidR="007B52C6" w:rsidRPr="0061061D" w:rsidRDefault="007B52C6" w:rsidP="0061061D">
      <w:pPr>
        <w:pStyle w:val="a4"/>
        <w:numPr>
          <w:ilvl w:val="0"/>
          <w:numId w:val="49"/>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Педагогикалық зерттеу әдістерін талдаңыз.</w:t>
      </w:r>
    </w:p>
    <w:p w14:paraId="409C5E08" w14:textId="77777777" w:rsidR="007B52C6" w:rsidRPr="0061061D" w:rsidRDefault="007B52C6" w:rsidP="007B52C6">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09"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w:t>
      </w:r>
    </w:p>
    <w:p w14:paraId="409C5E0A"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 xml:space="preserve"> </w:t>
      </w: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E0B"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0C" w14:textId="77777777" w:rsidR="007B52C6" w:rsidRPr="0061061D" w:rsidRDefault="00000000" w:rsidP="0061061D">
      <w:pPr>
        <w:pStyle w:val="a4"/>
        <w:numPr>
          <w:ilvl w:val="0"/>
          <w:numId w:val="50"/>
        </w:numPr>
        <w:spacing w:after="0" w:line="240" w:lineRule="auto"/>
        <w:jc w:val="both"/>
        <w:rPr>
          <w:rFonts w:ascii="Times New Roman" w:eastAsia="Times New Roman" w:hAnsi="Times New Roman"/>
          <w:sz w:val="24"/>
          <w:szCs w:val="24"/>
          <w:lang w:val="kk-KZ" w:eastAsia="ru-RU"/>
        </w:rPr>
      </w:pPr>
      <w:hyperlink r:id="rId26" w:history="1">
        <w:r w:rsidR="007B52C6" w:rsidRPr="0061061D">
          <w:rPr>
            <w:rFonts w:ascii="Times New Roman" w:eastAsia="Times New Roman" w:hAnsi="Times New Roman"/>
            <w:bCs/>
            <w:sz w:val="24"/>
            <w:szCs w:val="24"/>
            <w:lang w:val="kk-KZ" w:eastAsia="ru-RU"/>
          </w:rPr>
          <w:t>Дүйсембінова, Р. Қ.</w:t>
        </w:r>
      </w:hyperlink>
      <w:r w:rsidR="007B52C6"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E0D" w14:textId="77777777" w:rsidR="00787DD8" w:rsidRPr="0061061D" w:rsidRDefault="00787DD8" w:rsidP="00D205BB">
      <w:pPr>
        <w:spacing w:after="200" w:line="276" w:lineRule="auto"/>
        <w:jc w:val="both"/>
        <w:rPr>
          <w:rFonts w:ascii="Times New Roman" w:hAnsi="Times New Roman" w:cs="Times New Roman"/>
          <w:bCs/>
          <w:sz w:val="24"/>
          <w:szCs w:val="24"/>
          <w:lang w:val="kk-KZ"/>
        </w:rPr>
      </w:pPr>
    </w:p>
    <w:p w14:paraId="409C5E0E" w14:textId="77777777" w:rsidR="00D205BB" w:rsidRPr="0061061D" w:rsidRDefault="00D205BB" w:rsidP="00D205BB">
      <w:pPr>
        <w:spacing w:after="200" w:line="276" w:lineRule="auto"/>
        <w:jc w:val="both"/>
        <w:rPr>
          <w:rFonts w:ascii="Times New Roman" w:hAnsi="Times New Roman" w:cs="Times New Roman"/>
          <w:bCs/>
          <w:sz w:val="24"/>
          <w:szCs w:val="24"/>
          <w:lang w:val="kk-KZ"/>
        </w:rPr>
      </w:pPr>
    </w:p>
    <w:p w14:paraId="409C5E0F" w14:textId="77777777" w:rsidR="008A1BD7"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10 </w:t>
      </w:r>
      <w:r w:rsidR="008A1BD7" w:rsidRPr="0061061D">
        <w:rPr>
          <w:rFonts w:ascii="Times New Roman" w:hAnsi="Times New Roman" w:cs="Times New Roman"/>
          <w:b/>
          <w:bCs/>
          <w:sz w:val="24"/>
          <w:szCs w:val="24"/>
          <w:lang w:val="kk-KZ"/>
        </w:rPr>
        <w:t>-</w:t>
      </w:r>
      <w:r w:rsidRPr="0061061D">
        <w:rPr>
          <w:rFonts w:ascii="Times New Roman" w:hAnsi="Times New Roman" w:cs="Times New Roman"/>
          <w:b/>
          <w:bCs/>
          <w:sz w:val="24"/>
          <w:szCs w:val="24"/>
          <w:lang w:val="kk-KZ"/>
        </w:rPr>
        <w:t>дәріс</w:t>
      </w:r>
      <w:r w:rsidR="008A1BD7" w:rsidRPr="0061061D">
        <w:rPr>
          <w:rFonts w:ascii="Times New Roman" w:hAnsi="Times New Roman" w:cs="Times New Roman"/>
          <w:b/>
          <w:bCs/>
          <w:sz w:val="24"/>
          <w:szCs w:val="24"/>
          <w:lang w:val="kk-KZ"/>
        </w:rPr>
        <w:t>.</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sz w:val="24"/>
          <w:szCs w:val="24"/>
          <w:lang w:val="kk-KZ"/>
        </w:rPr>
        <w:t>Оқытуды ұйымдастырудың дәстүрлі және инновациялық әдістері мен түрлері</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bCs/>
          <w:sz w:val="24"/>
          <w:szCs w:val="24"/>
          <w:lang w:val="kk-KZ"/>
        </w:rPr>
        <w:t>.</w:t>
      </w:r>
    </w:p>
    <w:p w14:paraId="409C5E10"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w:t>
      </w:r>
      <w:r w:rsidRPr="0061061D">
        <w:rPr>
          <w:rFonts w:ascii="Times New Roman" w:hAnsi="Times New Roman" w:cs="Times New Roman"/>
          <w:b/>
          <w:sz w:val="24"/>
          <w:szCs w:val="24"/>
          <w:lang w:val="kk-KZ"/>
        </w:rPr>
        <w:t>Оқытуды ұйымдастырудың түрлері.</w:t>
      </w:r>
    </w:p>
    <w:p w14:paraId="409C5E11" w14:textId="77777777" w:rsidR="00787DD8"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 </w:t>
      </w:r>
      <w:r w:rsidR="00787DD8" w:rsidRPr="0061061D">
        <w:rPr>
          <w:rFonts w:ascii="Times New Roman" w:hAnsi="Times New Roman" w:cs="Times New Roman"/>
          <w:b/>
          <w:bCs/>
          <w:sz w:val="24"/>
          <w:szCs w:val="24"/>
          <w:lang w:val="kk-KZ"/>
        </w:rPr>
        <w:t>Кәсіби оқыту процессінің  мәні.</w:t>
      </w:r>
    </w:p>
    <w:p w14:paraId="409C5E12"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1. </w:t>
      </w:r>
      <w:r w:rsidR="008A1BD7" w:rsidRPr="0061061D">
        <w:rPr>
          <w:rFonts w:ascii="Times New Roman" w:hAnsi="Times New Roman" w:cs="Times New Roman"/>
          <w:b/>
          <w:bCs/>
          <w:sz w:val="24"/>
          <w:szCs w:val="24"/>
          <w:lang w:val="kk-KZ"/>
        </w:rPr>
        <w:t>Жоғары мектептегі  оқу процесінің құрылымы мен  негізгі компоненттері.</w:t>
      </w:r>
      <w:r w:rsidRPr="0061061D">
        <w:rPr>
          <w:rFonts w:ascii="Times New Roman" w:hAnsi="Times New Roman" w:cs="Times New Roman"/>
          <w:b/>
          <w:bCs/>
          <w:sz w:val="24"/>
          <w:szCs w:val="24"/>
          <w:lang w:val="kk-KZ"/>
        </w:rPr>
        <w:t xml:space="preserve"> </w:t>
      </w:r>
    </w:p>
    <w:p w14:paraId="409C5E1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Дидактика –педагогиканың маңызды саласы. Дидактика ( dіdaktіkas-оқытушы, dіdasko- оқушы) ұғымы грек тілінен алынған, оқыту немесе үйрету деген сөз.     Бұл ұғымды ғылыми айналымға алғаш енгізген неміс педагогы Вольфганг Ратке (1571-1635). Сол мағынада бұл </w:t>
      </w:r>
      <w:r w:rsidRPr="0061061D">
        <w:rPr>
          <w:rFonts w:ascii="Times New Roman" w:hAnsi="Times New Roman" w:cs="Times New Roman"/>
          <w:bCs/>
          <w:sz w:val="24"/>
          <w:szCs w:val="24"/>
          <w:lang w:val="kk-KZ"/>
        </w:rPr>
        <w:lastRenderedPageBreak/>
        <w:t>ұғымды чех педагогы Я.А. Коменский пайдаланып, 1657 жылы өзінің “Ұлы дидактика” еңбегін жарыққа шығарды. Оның ойы бойынша , дидактика “нені оқыту” және “қалай оқыту керек” деген сұраққа жауап береді. Заманауи ғалымдардың зерттейтін сұрақтары: кімді, қашан, қайда , неге оқыту.</w:t>
      </w:r>
    </w:p>
    <w:p w14:paraId="409C5E1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Қазіргі түсінік бойынша, дидактика- білім беру мен оқыту мәселелерін зерттейтін ғылым саласы. Ол оқыту теориясы деп аталады. Дидактиканың зерттеу пәні – оқыту мен оқудың себептері, барысы, нәтижелері.</w:t>
      </w:r>
    </w:p>
    <w:p w14:paraId="409C5E1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Зерттеу пәні аясына байланысты жалпы және жеке дидактикалар айқындалады. Жалпы дидактика оқытудың жалпы заңдылықтарын, принциптерін қарастырады. Жеке дидактика жеке оқу пәнінің мазмұнын, барысын, түрі мен әдістерін зерттеуіне қарап оқу әдістемесі деп аталады.     Дидактика әрі теориялық , әрі қолданбалы ғылым болғандықтан ғылыми- теориялық және қолданбалы қызметтер орындайды. Дидактиканың ғылыми теориялық қызметі: білім беру мен оқыту процестерінің мәні мен змңдылықтарын, мазмұнын, принциптерін , ұйымдастыру формалары мен әдістерін зерттеу. Дидактиканың ққолданбалы қызметі: білім мазмұнын оқыту мақсатына сәйкестендіру, оқыту принциптерін белгілеу, оқытудың тиімді әдістері мен ұйымдастыру формаларын анықтау, жаңа технологияларды жасап енгізу.</w:t>
      </w:r>
    </w:p>
    <w:p w14:paraId="409C5E1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Дидактика педагогиканың жалпы категорияларын ( тәрбие, педагогтік іс- әрекет, білім беру) пайдаланады.     Сонымен қатар дидактиканың өз категориялары да бар : білім беру, оқыту, оқу, оқыту принциптері, оқыту процесі, мақсаты, міндеттері, мазмұны, түрлері, әдістері, құралдары, оқытудың нәтижесі. Кейбір категорияларға анықтама берейік .</w:t>
      </w:r>
    </w:p>
    <w:p w14:paraId="409C5E17" w14:textId="77777777" w:rsidR="00787DD8" w:rsidRPr="0061061D" w:rsidRDefault="00787DD8" w:rsidP="00B84A9A">
      <w:pPr>
        <w:numPr>
          <w:ilvl w:val="0"/>
          <w:numId w:val="10"/>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 –оқушыны білімдендіру, тәрбиелеу, дамыту мақсатына бағытталған алдын-ала жоспарланған іс-әрекет.</w:t>
      </w:r>
    </w:p>
    <w:p w14:paraId="409C5E18" w14:textId="77777777" w:rsidR="00787DD8" w:rsidRPr="0061061D" w:rsidRDefault="00787DD8" w:rsidP="00B84A9A">
      <w:pPr>
        <w:numPr>
          <w:ilvl w:val="0"/>
          <w:numId w:val="10"/>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     Оқыту мазмұны - өкімет арнайы таңдап анықталған белгілі салада жұмыс істеу үшін қажетті адамзат тәжірибесінің бөлшегі. Ол- оқытудың нәтижесі болатын білім , білік, тұлғалық қасиеттер жиынтығы.</w:t>
      </w:r>
    </w:p>
    <w:p w14:paraId="409C5E1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Оқыту процесі – білімді , біліктілік пен даағдынф меңгертеді ,оқушылардың дүнеитанымын, күшқайратын , қабілеттерің тәрбиелеп дамытатын іс-әрекет барысы . Оқу барысында оқушының сана-сезімі , адамгершілік қасиеттері , эстетикалық талғамы , тұлғалық қасиеттері қалыптасып дамиды.</w:t>
      </w:r>
    </w:p>
    <w:p w14:paraId="409C5E1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Оқытудың психологиялық, пелагогикалық ерекшеліктеріне назар аударайық.     Оқыту мақсатты – процесс.  Оқытудың басты мақсаты , әдіс тәсілдері мазмұны мен міндеттері қоғам талабынан туындап , ұдайы өсіп жаңарады.       Оқыту – таным процесі . Танымның ерекшеліктері оқушыда білімге деген  қызығушылығы ұдайы өсіп арта түседі.Оқытудың міндеті- оқушыны айнала ортамен және адам дамуының негізгі заңдылықтарымен қаруландыру. Оқушыны дүние танудабұрын ғылымда белгілі болған , зерттеліп дәлелденген  жаңалықтарды,  негізгі заңдылықтары мен  тұжырымдарды әрі қарай дамыта түседі. </w:t>
      </w:r>
    </w:p>
    <w:p w14:paraId="409C5E1B"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Оқытуда ғылым негіздерін оқып үйренудің өзі, ғылым тарихымен , оның әдістерімен танысу , ұлы ғалымдардың өмірі мен қызметі жайлы ақпарат алады.     Оқыту- даму негізі. </w:t>
      </w:r>
    </w:p>
    <w:p w14:paraId="409C5E1C"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процесс  өзіне тән негізгі екі белгіні: организмнің өзіндік дамуына жүйелі түрдегі көмек және жеке бастың жан- жақты жетілуін түйістіреді. </w:t>
      </w:r>
    </w:p>
    <w:p w14:paraId="409C5E1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    Білім алушының өзіндік дамуына әсер ететін негізгі фактордың бірі - өзара қарым – қатынас жасау іс - әрекеті .Сөйтіп ,оқыту процесі – оқытушының студентпен үнемі рухани қарым - қатынаста , ынтымақтастық жағдайда болуын қажет етеді .Оқыту процесінде студент тек  оқытушының әсерін қабылдаушы ғана емес , оның оқу іс – қимылы мен өзінің психикалық процестерін басқару , ұйымдастыра білуі (іс- әрекетін білуі, бағалауы , өзін өзі басқаруы ) оқытудағы субъекті екенін айқындайды. Оқыту процесінде студент логикалық ойлау болмысының жалпы тәсілдерін қолдануға және дербес шығармашылық әрекет жасауға  дағдыланады. Бұдан шығатын қортынды : оқыту – білім алушылардың рухани жағынан жетілуін қамтамасыз етеді; оқыту – бала дамуының алғы шарты.</w:t>
      </w:r>
    </w:p>
    <w:p w14:paraId="409C5E1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Білім алушының жалпы психикалық дамуы – жоғары мектептегі оқу мен оның өздігінен оқуына тығыз байланысты.      Оқыту – екі жақты процесс, яғни ол студенть пен оқытушының өзара бірлесіп жасайтын әрекетінен тұратын күрделі процесс. Өйткені, оқыту – мұғалімнің білім берудегі негізгі іс- әрекеті болса, оқу –студенттің өзінің танымдық, практикалық әрекеті. </w:t>
      </w:r>
    </w:p>
    <w:p w14:paraId="409C5E1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 тұлғаға білім беру , тәрбиелеу және ақыл- ойы мен творчестволық қабілетін , демек біліктілігі мен дағдысын дамыту негізінде жүзеге асырылады. Мұның мәнісі , жеке  тұлғаға біртұтас (комплексті) ықпал жасауды көздейді. Осы негізде, оқыту процесінің  бірінші қызметі – студенттерге білім беру. </w:t>
      </w:r>
    </w:p>
    <w:p w14:paraId="409C5E20"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21" w14:textId="77777777" w:rsidR="00A93D91" w:rsidRPr="0061061D" w:rsidRDefault="00A93D91" w:rsidP="00B84A9A">
      <w:pPr>
        <w:pStyle w:val="a4"/>
        <w:numPr>
          <w:ilvl w:val="0"/>
          <w:numId w:val="33"/>
        </w:numPr>
        <w:jc w:val="both"/>
        <w:rPr>
          <w:rFonts w:ascii="Times New Roman" w:hAnsi="Times New Roman"/>
          <w:bCs/>
          <w:sz w:val="24"/>
          <w:szCs w:val="24"/>
          <w:lang w:val="kk-KZ"/>
        </w:rPr>
      </w:pPr>
      <w:r w:rsidRPr="0061061D">
        <w:rPr>
          <w:rFonts w:ascii="Times New Roman" w:hAnsi="Times New Roman"/>
          <w:bCs/>
          <w:sz w:val="24"/>
          <w:szCs w:val="24"/>
          <w:lang w:val="kk-KZ"/>
        </w:rPr>
        <w:t>Білім алушының өзіндік дамуы.</w:t>
      </w:r>
    </w:p>
    <w:p w14:paraId="409C5E22" w14:textId="77777777" w:rsidR="00A93D91" w:rsidRPr="0061061D" w:rsidRDefault="00A93D91" w:rsidP="00B84A9A">
      <w:pPr>
        <w:pStyle w:val="a4"/>
        <w:numPr>
          <w:ilvl w:val="0"/>
          <w:numId w:val="33"/>
        </w:numPr>
        <w:jc w:val="both"/>
        <w:rPr>
          <w:rFonts w:ascii="Times New Roman" w:hAnsi="Times New Roman"/>
          <w:bCs/>
          <w:sz w:val="24"/>
          <w:szCs w:val="24"/>
          <w:lang w:val="kk-KZ"/>
        </w:rPr>
      </w:pPr>
      <w:r w:rsidRPr="0061061D">
        <w:rPr>
          <w:rFonts w:ascii="Times New Roman" w:hAnsi="Times New Roman"/>
          <w:bCs/>
          <w:sz w:val="24"/>
          <w:szCs w:val="24"/>
          <w:lang w:val="kk-KZ"/>
        </w:rPr>
        <w:t>Оқыту процесі дегеніміз не?</w:t>
      </w:r>
    </w:p>
    <w:p w14:paraId="409C5E23"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24" w14:textId="77777777" w:rsidR="00A93D91" w:rsidRPr="0061061D"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25" w14:textId="77777777" w:rsidR="00A93D91" w:rsidRPr="0061061D"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E26" w14:textId="77777777" w:rsidR="00A93D91" w:rsidRPr="0061061D" w:rsidRDefault="00A93D91" w:rsidP="00B84A9A">
      <w:pPr>
        <w:numPr>
          <w:ilvl w:val="0"/>
          <w:numId w:val="19"/>
        </w:numPr>
        <w:tabs>
          <w:tab w:val="num" w:pos="0"/>
        </w:tabs>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27" w14:textId="77777777" w:rsidR="00787DD8" w:rsidRPr="0061061D" w:rsidRDefault="00787DD8" w:rsidP="00787DD8">
      <w:pPr>
        <w:jc w:val="both"/>
        <w:rPr>
          <w:rFonts w:ascii="Times New Roman" w:hAnsi="Times New Roman" w:cs="Times New Roman"/>
          <w:b/>
          <w:bCs/>
          <w:sz w:val="24"/>
          <w:szCs w:val="24"/>
          <w:lang w:val="kk-KZ"/>
        </w:rPr>
      </w:pPr>
    </w:p>
    <w:p w14:paraId="409C5E28" w14:textId="77777777" w:rsidR="00787DD8" w:rsidRPr="0061061D" w:rsidRDefault="008A1BD7"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11- дәріс. Жоғары мектептегі жаңа білім беру технологиялары.</w:t>
      </w:r>
    </w:p>
    <w:p w14:paraId="409C5E29" w14:textId="77777777" w:rsidR="003C2AA0" w:rsidRPr="0061061D" w:rsidRDefault="003C2AA0"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Жоғары мектептегі жаңа білім беру технологияларын талдау.</w:t>
      </w:r>
    </w:p>
    <w:p w14:paraId="409C5E2A" w14:textId="77777777" w:rsidR="008A1BD7" w:rsidRPr="0061061D" w:rsidRDefault="008A1BD7"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2B" w14:textId="77777777" w:rsidR="00787DD8" w:rsidRPr="0061061D" w:rsidRDefault="00787DD8" w:rsidP="00B84A9A">
      <w:pPr>
        <w:pStyle w:val="a4"/>
        <w:numPr>
          <w:ilvl w:val="0"/>
          <w:numId w:val="20"/>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мектептегі оқыту үрдісінің әдіснамалық негіздері.</w:t>
      </w:r>
    </w:p>
    <w:p w14:paraId="409C5E2C" w14:textId="77777777" w:rsidR="00787DD8" w:rsidRPr="0061061D" w:rsidRDefault="008A1BD7" w:rsidP="00B84A9A">
      <w:pPr>
        <w:pStyle w:val="a4"/>
        <w:numPr>
          <w:ilvl w:val="0"/>
          <w:numId w:val="20"/>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мектептегі жаңа білім беру технологиялары</w:t>
      </w:r>
    </w:p>
    <w:p w14:paraId="409C5E2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Жалпы алғанда теориялық тұжырымдар жиынтығы, әдіснамалық білімнің құрылымын айқындаушы құрал ретінде. XVІІІ ғасыр соңында – XІX ғасыр басында білім беру мазмұның негізгі теориялар қалыптаса бастады. Олар материалдықтеория және білім беру мазмұның формальды атағын алады. </w:t>
      </w:r>
    </w:p>
    <w:p w14:paraId="409C5E2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Білім  беру мазмұнының материалдық теорияның жақтаушыларбілімнің негізгі мақсаты оқушыларға ғылымның әртүрлі саласынан көлемді білім беру,- деп айтады. Көптеген атақты педагогтар ( Я. А. Коменский, Г. Спенсер т.б.) материалдардықтеорияны жақтаған. Қазіргі кезде осы теорияны басшылыққа ұстанып келеміз.</w:t>
      </w:r>
    </w:p>
    <w:p w14:paraId="409C5E2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Білім мазмұнының формалды теорияларын жақтаушыларыоқутудың танымдық-қызығушылық іс-әрекеттеріне көңіл бөлу, ақыл-есі, ойлау қабілеттерін ескеру қажеттілігіне мән беру керек деген. </w:t>
      </w:r>
    </w:p>
    <w:p w14:paraId="409C5E30"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Олар білімнің қайнар көзі ақыл болып табылады дейді. Сондай-ақ адамның ойлау қабілетін дамыту керек деп көрсетеді. Бұл теорияны Д. Локк</w:t>
      </w:r>
      <w:r w:rsidRPr="0061061D">
        <w:rPr>
          <w:rFonts w:ascii="Times New Roman" w:hAnsi="Times New Roman" w:cs="Times New Roman"/>
          <w:b/>
          <w:bCs/>
          <w:sz w:val="24"/>
          <w:szCs w:val="24"/>
          <w:lang w:val="kk-KZ"/>
        </w:rPr>
        <w:t xml:space="preserve">, </w:t>
      </w:r>
      <w:r w:rsidRPr="0061061D">
        <w:rPr>
          <w:rFonts w:ascii="Times New Roman" w:hAnsi="Times New Roman" w:cs="Times New Roman"/>
          <w:bCs/>
          <w:sz w:val="24"/>
          <w:szCs w:val="24"/>
          <w:lang w:val="kk-KZ"/>
        </w:rPr>
        <w:t>И.Г Пестолоций, И. Гербарт т.б. жақтайды.Формальды оқытуды жақтаушылар да</w:t>
      </w:r>
      <w:r w:rsidRPr="0061061D">
        <w:rPr>
          <w:rFonts w:ascii="Times New Roman" w:hAnsi="Times New Roman" w:cs="Times New Roman"/>
          <w:b/>
          <w:bCs/>
          <w:sz w:val="24"/>
          <w:szCs w:val="24"/>
          <w:lang w:val="kk-KZ"/>
        </w:rPr>
        <w:t xml:space="preserve">, </w:t>
      </w:r>
      <w:r w:rsidRPr="0061061D">
        <w:rPr>
          <w:rFonts w:ascii="Times New Roman" w:hAnsi="Times New Roman" w:cs="Times New Roman"/>
          <w:bCs/>
          <w:sz w:val="24"/>
          <w:szCs w:val="24"/>
          <w:lang w:val="kk-KZ"/>
        </w:rPr>
        <w:t>алғашқылар сияқты субъективтікмәнін жетебағалаған.    К.Д.Ушинскийдің ойынша, мектеп адамның интеллектуалдық күшін дамыту, білімдендіру және оны қолдануды ұсынады. К.Д. Ушинский дидактикалық материалды және дидактикалық формальды әдістерін біріктіре қарастыру идеясын ұсынған.</w:t>
      </w:r>
    </w:p>
    <w:p w14:paraId="409C5E3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XІX ғ –XX ғ білім беру мазмұның қалыптасуыныңдидактиканың прагматизм теориясы материалдық және формальдық білім беру мазмұның теориясына қанағаттанбаған жауап ретінде көрініс берді.  АҚШ–та атақты педагогы Д. Дьюи негізін салған болды. Европада неміс педагогы Г.Кершенштейнер аналогиялық көзқарасты айтады. </w:t>
      </w:r>
    </w:p>
    <w:p w14:paraId="409C5E3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Бұл теорияны жақтаушылары білім мазмұнының қайнар көзі тек бөлек сабақпен бітпейді, жалпы және жекебалалар  әрекетімен, - деп ойлады. Негізгі оқушылардан практикалық әрекет және өз бетімен тапсырманы шешуін талап етеді. Әр түрлі  оқу ойындарын формасы, практикалық білімдер, өзіндік жеке жұмыстар балалардың оқу әрекетін жоғарлатады.Америкалық мектепте дидактикалық прагматика теориясы білім моделі мен әдісіне әсер еткен. </w:t>
      </w:r>
    </w:p>
    <w:p w14:paraId="409C5E33"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Педагогикадағы  білім берудің мазмұны</w:t>
      </w:r>
    </w:p>
    <w:p w14:paraId="409C5E3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Педагогикада білім беру мазмұны - жеке тұлға қалыптастыру мен дамыту барысындағы ғылыми негіз ретінде қарастырған және де жүйелі түрде білім алуы және ақыл-ойы мен сезімін дамыту.</w:t>
      </w:r>
    </w:p>
    <w:p w14:paraId="409C5E3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Білімді адам дегеніміз - ақыл-ойы жетілген, әдіс-тәсілдері меңгерген, қабілетті, өз пікірін дәлелдей алатын, балошақты болжай отырып, шешім қабылдай алатын жеке тұлғаны айтуға болады.</w:t>
      </w:r>
    </w:p>
    <w:p w14:paraId="409C5E3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Я.А.Коменский оқытуды технологияландыруды жақтады. Ол оқытуды «механикалық ң болуын жақтады, оқытудың қанағаттандыратын нәтижелеріне әкелетін жол іздеуге тырысты. Я.Л. Коменский «Дидактикалық машинаға: 1. нақты қалыптасқан мақсат; 2. мақсатқа жету үшін нақты бейімделген амал; 3. нақты ережелер, амалдармен қалай қолдануды түсіндіретін нақты ережелер табу керекң деп жазды. Коменский дәуіренен бері педагогикада оқытуды жақсы қалыптасқан механизм ретінде жасауға көп мүмкіндіктер болды. Соңында оқытуды технологияландыру туралы ойлар толықтырылып, нақтыландырылды. Оқыту технологиясына жаппай енуді зерттеушілер 60- жылдардың басына жатқызылады. Шетелдің педагогикалық технологияны барынша танымал авторларына ДЖ. Кэрролл, Б.Блум, Д.Брунер, Г.Геис т.б. жатады. Оқыту технологиясының жолдары Ресейлік авторлардың П.Я.Гальперин, Н.Ф.Талызин, Ю.А.Бабанский, М.В.Кларин т.б. ғылми еңбектерде көрсетілген.</w:t>
      </w:r>
    </w:p>
    <w:p w14:paraId="409C5E3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Қазіргі кезде оқытудың бихиоверситік теориясы алға шығуда. Сонымен қатар оқытудың прагматикалық теориясының өкілдеріне: У.Джеймсом, Д.Дьюи жатқызамыз. Ал, оқытудың прагматикалық емес теорияларын жақтаушылар қатарында: А. Маслоу, Т.Роджерс, Н. Тейлент және т.б. бар. Ф.Бэконн сенсуалистік теорияны ұсынған. Л.В. Занков программалық материалды меңгеруде тез ырғақпен жүрген екенін дұрыс екенін айтты. </w:t>
      </w:r>
      <w:r w:rsidRPr="0061061D">
        <w:rPr>
          <w:rFonts w:ascii="Times New Roman" w:hAnsi="Times New Roman" w:cs="Times New Roman"/>
          <w:bCs/>
          <w:sz w:val="24"/>
          <w:szCs w:val="24"/>
          <w:lang w:val="kk-KZ"/>
        </w:rPr>
        <w:lastRenderedPageBreak/>
        <w:t xml:space="preserve">Дамыта оқыту технологиясын Д.Б. Эльконин, В.В. Давыдов және олардың көптеген шәкірттері дамытуға үлесін қосты. Д.В. Эльконин білім алушылардың жас ерекшеліктерін ескере оқытып, оқытуға жүйелі әрекеттестік бағыттың негізін қалады. Дамыта оқыту технологиясының дидактикалық идеяларға әр түрлі сабақтағы әрекеттік ситуациядағы оқушылардың рефлекциясын жеделдету идеясы да енеді. </w:t>
      </w:r>
    </w:p>
    <w:p w14:paraId="409C5E38" w14:textId="77777777" w:rsidR="00A93D91"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Ақыл-ой әрекетін қалыптастырудың кезеңдік технологиясы П.Я. Гальперинның, Д.В. Эльконин, Н.Ф. Талызин теориясының негізінде жасалған. Осы теорияның авторлары білім, шеберлік пен дағды адамның әрекетінсіз меңгерілмейтіндігін, сақталмайтындығын түсінді. Практикалық әрекет нәтижесінде адамда мақсат, жоспар әрекетті, орындау тәсілдері туралы негіз қалыптасады. Сондықтан әрекетті қатесіз орындау үшін адам болып жатқан әрекеттің қандай аспектісіне көңіл аудару керек, нәтижесінде не болатындығын білуі қажет деп санаған. Бұл жағдай ақыл-ой әрекетін қалыптастырудың кезеңдік теориясының негізін құрайды. </w:t>
      </w:r>
    </w:p>
    <w:p w14:paraId="409C5E39"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3A" w14:textId="77777777" w:rsidR="00A93D91" w:rsidRPr="0061061D" w:rsidRDefault="00A93D91" w:rsidP="00B84A9A">
      <w:pPr>
        <w:pStyle w:val="a4"/>
        <w:numPr>
          <w:ilvl w:val="0"/>
          <w:numId w:val="34"/>
        </w:numPr>
        <w:jc w:val="both"/>
        <w:rPr>
          <w:rFonts w:ascii="Times New Roman" w:hAnsi="Times New Roman"/>
          <w:bCs/>
          <w:sz w:val="24"/>
          <w:szCs w:val="24"/>
          <w:lang w:val="kk-KZ"/>
        </w:rPr>
      </w:pPr>
      <w:r w:rsidRPr="0061061D">
        <w:rPr>
          <w:rFonts w:ascii="Times New Roman" w:hAnsi="Times New Roman"/>
          <w:bCs/>
          <w:sz w:val="24"/>
          <w:szCs w:val="24"/>
          <w:lang w:val="kk-KZ"/>
        </w:rPr>
        <w:t xml:space="preserve"> Ақыл-</w:t>
      </w:r>
      <w:r w:rsidR="003C2AA0" w:rsidRPr="0061061D">
        <w:rPr>
          <w:rFonts w:ascii="Times New Roman" w:hAnsi="Times New Roman"/>
          <w:bCs/>
          <w:sz w:val="24"/>
          <w:szCs w:val="24"/>
          <w:lang w:val="kk-KZ"/>
        </w:rPr>
        <w:t>ой әрекеті туралы қандай тұжырым бар?</w:t>
      </w:r>
    </w:p>
    <w:p w14:paraId="409C5E3B" w14:textId="77777777" w:rsidR="00A93D91" w:rsidRPr="0061061D" w:rsidRDefault="007B52C6" w:rsidP="00B84A9A">
      <w:pPr>
        <w:pStyle w:val="a4"/>
        <w:numPr>
          <w:ilvl w:val="0"/>
          <w:numId w:val="34"/>
        </w:numPr>
        <w:jc w:val="both"/>
        <w:rPr>
          <w:rFonts w:ascii="Times New Roman" w:hAnsi="Times New Roman"/>
          <w:bCs/>
          <w:sz w:val="24"/>
          <w:szCs w:val="24"/>
          <w:lang w:val="kk-KZ"/>
        </w:rPr>
      </w:pPr>
      <w:r w:rsidRPr="0061061D">
        <w:rPr>
          <w:rFonts w:ascii="Times New Roman" w:hAnsi="Times New Roman"/>
          <w:bCs/>
          <w:sz w:val="24"/>
          <w:szCs w:val="24"/>
          <w:lang w:val="kk-KZ"/>
        </w:rPr>
        <w:t xml:space="preserve"> Практикалық әрекет деген не?</w:t>
      </w:r>
    </w:p>
    <w:p w14:paraId="409C5E3C" w14:textId="77777777" w:rsidR="00A93D91" w:rsidRPr="0061061D" w:rsidRDefault="00A93D91" w:rsidP="00A93D91">
      <w:pPr>
        <w:spacing w:after="0" w:line="240" w:lineRule="auto"/>
        <w:ind w:left="720"/>
        <w:jc w:val="both"/>
        <w:rPr>
          <w:rFonts w:ascii="Times New Roman" w:hAnsi="Times New Roman" w:cs="Times New Roman"/>
          <w:bCs/>
          <w:sz w:val="24"/>
          <w:szCs w:val="24"/>
          <w:lang w:val="kk-KZ"/>
        </w:rPr>
      </w:pPr>
    </w:p>
    <w:p w14:paraId="409C5E3D" w14:textId="77777777" w:rsidR="00A93D91" w:rsidRPr="0061061D" w:rsidRDefault="00A93D91" w:rsidP="00A93D91">
      <w:pPr>
        <w:spacing w:after="0" w:line="240" w:lineRule="auto"/>
        <w:ind w:left="720"/>
        <w:jc w:val="both"/>
        <w:rPr>
          <w:rFonts w:ascii="Times New Roman" w:hAnsi="Times New Roman" w:cs="Times New Roman"/>
          <w:b/>
          <w:bCs/>
          <w:sz w:val="24"/>
          <w:szCs w:val="24"/>
          <w:lang w:val="kk-KZ"/>
        </w:rPr>
      </w:pPr>
      <w:r w:rsidRPr="0061061D">
        <w:rPr>
          <w:rFonts w:ascii="Times New Roman" w:hAnsi="Times New Roman" w:cs="Times New Roman"/>
          <w:bCs/>
          <w:sz w:val="24"/>
          <w:szCs w:val="24"/>
          <w:lang w:val="kk-KZ"/>
        </w:rPr>
        <w:t xml:space="preserve"> </w:t>
      </w:r>
      <w:r w:rsidRPr="0061061D">
        <w:rPr>
          <w:rFonts w:ascii="Times New Roman" w:hAnsi="Times New Roman" w:cs="Times New Roman"/>
          <w:b/>
          <w:bCs/>
          <w:sz w:val="24"/>
          <w:szCs w:val="24"/>
          <w:lang w:val="kk-KZ"/>
        </w:rPr>
        <w:t xml:space="preserve">Әдебиет тізімі. </w:t>
      </w:r>
    </w:p>
    <w:p w14:paraId="409C5E3E" w14:textId="77777777" w:rsidR="00A93D91" w:rsidRPr="0061061D" w:rsidRDefault="00A93D91" w:rsidP="00787DD8">
      <w:pPr>
        <w:jc w:val="both"/>
        <w:rPr>
          <w:rFonts w:ascii="Times New Roman" w:hAnsi="Times New Roman" w:cs="Times New Roman"/>
          <w:bCs/>
          <w:sz w:val="24"/>
          <w:szCs w:val="24"/>
          <w:lang w:val="kk-KZ"/>
        </w:rPr>
      </w:pPr>
    </w:p>
    <w:p w14:paraId="409C5E3F" w14:textId="77777777" w:rsidR="00A93D91" w:rsidRPr="0061061D" w:rsidRDefault="00000000" w:rsidP="00B84A9A">
      <w:pPr>
        <w:pStyle w:val="a4"/>
        <w:numPr>
          <w:ilvl w:val="0"/>
          <w:numId w:val="35"/>
        </w:numPr>
        <w:spacing w:after="0" w:line="240" w:lineRule="auto"/>
        <w:jc w:val="both"/>
        <w:rPr>
          <w:rFonts w:ascii="Times New Roman" w:eastAsia="Times New Roman" w:hAnsi="Times New Roman"/>
          <w:sz w:val="24"/>
          <w:szCs w:val="24"/>
          <w:lang w:val="kk-KZ" w:eastAsia="ru-RU"/>
        </w:rPr>
      </w:pPr>
      <w:hyperlink r:id="rId27"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н/Д: Феникс, 2011. - 541 с.</w:t>
      </w:r>
    </w:p>
    <w:p w14:paraId="409C5E40" w14:textId="77777777" w:rsidR="00A93D91" w:rsidRPr="0061061D" w:rsidRDefault="00000000" w:rsidP="00B84A9A">
      <w:pPr>
        <w:numPr>
          <w:ilvl w:val="0"/>
          <w:numId w:val="35"/>
        </w:numPr>
        <w:tabs>
          <w:tab w:val="num" w:pos="0"/>
        </w:tabs>
        <w:spacing w:after="0" w:line="240" w:lineRule="auto"/>
        <w:jc w:val="both"/>
        <w:rPr>
          <w:rFonts w:ascii="Times New Roman" w:eastAsia="Times New Roman" w:hAnsi="Times New Roman" w:cs="Times New Roman"/>
          <w:sz w:val="24"/>
          <w:szCs w:val="24"/>
          <w:lang w:val="kk-KZ" w:eastAsia="ru-RU"/>
        </w:rPr>
      </w:pPr>
      <w:hyperlink r:id="rId28" w:history="1">
        <w:r w:rsidR="00A93D91" w:rsidRPr="0061061D">
          <w:rPr>
            <w:rFonts w:ascii="Times New Roman" w:eastAsia="Times New Roman" w:hAnsi="Times New Roman" w:cs="Times New Roman"/>
            <w:bCs/>
            <w:sz w:val="24"/>
            <w:szCs w:val="24"/>
            <w:lang w:eastAsia="ru-RU"/>
          </w:rPr>
          <w:t>Громкова, М. Т.</w:t>
        </w:r>
      </w:hyperlink>
      <w:r w:rsidR="00A93D91" w:rsidRPr="0061061D">
        <w:rPr>
          <w:rFonts w:ascii="Times New Roman" w:eastAsia="Times New Roman" w:hAnsi="Times New Roman" w:cs="Times New Roman"/>
          <w:bCs/>
          <w:sz w:val="24"/>
          <w:szCs w:val="24"/>
          <w:lang w:eastAsia="ru-RU"/>
        </w:rPr>
        <w:t>Педагогикавысшейшколы</w:t>
      </w:r>
      <w:r w:rsidR="00A93D91" w:rsidRPr="0061061D">
        <w:rPr>
          <w:rFonts w:ascii="Times New Roman" w:eastAsia="Times New Roman" w:hAnsi="Times New Roman" w:cs="Times New Roman"/>
          <w:bCs/>
          <w:sz w:val="24"/>
          <w:szCs w:val="24"/>
          <w:lang w:val="kk-KZ" w:eastAsia="ru-RU"/>
        </w:rPr>
        <w:t>.</w:t>
      </w:r>
      <w:r w:rsidR="00A93D91" w:rsidRPr="0061061D">
        <w:rPr>
          <w:rFonts w:ascii="Times New Roman" w:eastAsia="Times New Roman" w:hAnsi="Times New Roman" w:cs="Times New Roman"/>
          <w:sz w:val="24"/>
          <w:szCs w:val="24"/>
          <w:lang w:val="kk-KZ" w:eastAsia="ru-RU"/>
        </w:rPr>
        <w:t>У</w:t>
      </w:r>
      <w:r w:rsidR="00A93D91"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E41" w14:textId="77777777" w:rsidR="00A93D91" w:rsidRPr="0061061D" w:rsidRDefault="00A93D91" w:rsidP="00787DD8">
      <w:pPr>
        <w:jc w:val="both"/>
        <w:rPr>
          <w:rFonts w:ascii="Times New Roman" w:hAnsi="Times New Roman" w:cs="Times New Roman"/>
          <w:bCs/>
          <w:sz w:val="24"/>
          <w:szCs w:val="24"/>
          <w:lang w:val="kk-KZ"/>
        </w:rPr>
      </w:pPr>
    </w:p>
    <w:p w14:paraId="409C5E42" w14:textId="77777777" w:rsidR="00787DD8" w:rsidRPr="0061061D" w:rsidRDefault="00787DD8" w:rsidP="00787DD8">
      <w:pPr>
        <w:ind w:left="360"/>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12 </w:t>
      </w:r>
      <w:r w:rsidR="009269AB" w:rsidRPr="0061061D">
        <w:rPr>
          <w:rFonts w:ascii="Times New Roman" w:hAnsi="Times New Roman" w:cs="Times New Roman"/>
          <w:b/>
          <w:bCs/>
          <w:sz w:val="24"/>
          <w:szCs w:val="24"/>
          <w:lang w:val="kk-KZ"/>
        </w:rPr>
        <w:t xml:space="preserve">– дәріс. </w:t>
      </w:r>
      <w:r w:rsidR="00BF7347" w:rsidRPr="0061061D">
        <w:rPr>
          <w:rFonts w:ascii="Times New Roman" w:hAnsi="Times New Roman" w:cs="Times New Roman"/>
          <w:b/>
          <w:sz w:val="24"/>
          <w:szCs w:val="24"/>
          <w:lang w:val="kk-KZ"/>
        </w:rPr>
        <w:t>Жоғары мектептің ғылыми іс-әрекет теориясы.</w:t>
      </w:r>
    </w:p>
    <w:p w14:paraId="409C5E43" w14:textId="77777777" w:rsidR="003C2AA0" w:rsidRPr="0061061D" w:rsidRDefault="003C2AA0"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 xml:space="preserve"> Дәрістің мақсаты: Жоғары мектептің ғылыми іс-әрекет теориясын талдау.</w:t>
      </w:r>
    </w:p>
    <w:p w14:paraId="409C5E44" w14:textId="77777777" w:rsidR="00BF7347" w:rsidRPr="0061061D" w:rsidRDefault="00BF734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Жоспар:</w:t>
      </w:r>
    </w:p>
    <w:p w14:paraId="409C5E45" w14:textId="77777777" w:rsidR="009269AB" w:rsidRPr="0061061D" w:rsidRDefault="009269AB" w:rsidP="00B84A9A">
      <w:pPr>
        <w:pStyle w:val="a4"/>
        <w:numPr>
          <w:ilvl w:val="0"/>
          <w:numId w:val="21"/>
        </w:numPr>
        <w:jc w:val="both"/>
        <w:rPr>
          <w:rFonts w:ascii="Times New Roman" w:hAnsi="Times New Roman"/>
          <w:b/>
          <w:bCs/>
          <w:sz w:val="24"/>
          <w:szCs w:val="24"/>
          <w:lang w:val="kk-KZ"/>
        </w:rPr>
      </w:pPr>
      <w:r w:rsidRPr="0061061D">
        <w:rPr>
          <w:rFonts w:ascii="Times New Roman" w:hAnsi="Times New Roman"/>
          <w:b/>
          <w:bCs/>
          <w:sz w:val="24"/>
          <w:szCs w:val="24"/>
          <w:lang w:val="kk-KZ"/>
        </w:rPr>
        <w:t>Білім мазмүнының негізгі  компоненттері</w:t>
      </w:r>
      <w:r w:rsidR="003C2AA0" w:rsidRPr="0061061D">
        <w:rPr>
          <w:rFonts w:ascii="Times New Roman" w:hAnsi="Times New Roman"/>
          <w:b/>
          <w:bCs/>
          <w:sz w:val="24"/>
          <w:szCs w:val="24"/>
          <w:lang w:val="kk-KZ"/>
        </w:rPr>
        <w:t>.</w:t>
      </w:r>
    </w:p>
    <w:p w14:paraId="409C5E46" w14:textId="77777777" w:rsidR="009269AB" w:rsidRPr="0061061D" w:rsidRDefault="009269AB" w:rsidP="00B84A9A">
      <w:pPr>
        <w:pStyle w:val="a4"/>
        <w:numPr>
          <w:ilvl w:val="0"/>
          <w:numId w:val="21"/>
        </w:numPr>
        <w:jc w:val="both"/>
        <w:rPr>
          <w:rFonts w:ascii="Times New Roman" w:hAnsi="Times New Roman"/>
          <w:b/>
          <w:sz w:val="24"/>
          <w:szCs w:val="24"/>
          <w:lang w:val="kk-KZ"/>
        </w:rPr>
      </w:pPr>
      <w:r w:rsidRPr="0061061D">
        <w:rPr>
          <w:rFonts w:ascii="Times New Roman" w:hAnsi="Times New Roman"/>
          <w:b/>
          <w:sz w:val="24"/>
          <w:szCs w:val="24"/>
          <w:lang w:val="kk-KZ"/>
        </w:rPr>
        <w:t>Жоғары мектептің ғылыми іс-әрекет теориясы.</w:t>
      </w:r>
    </w:p>
    <w:p w14:paraId="409C5E47" w14:textId="77777777" w:rsidR="009269AB" w:rsidRPr="0061061D" w:rsidRDefault="009269AB" w:rsidP="009269AB">
      <w:pPr>
        <w:pStyle w:val="a4"/>
        <w:jc w:val="both"/>
        <w:rPr>
          <w:rFonts w:ascii="Times New Roman" w:hAnsi="Times New Roman"/>
          <w:b/>
          <w:bCs/>
          <w:sz w:val="24"/>
          <w:szCs w:val="24"/>
          <w:lang w:val="kk-KZ"/>
        </w:rPr>
      </w:pPr>
    </w:p>
    <w:p w14:paraId="409C5E48"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ХҮІІІ ғасыр аяғы ХІХ ғасырдың басында білім беру мазмұнының ғылыми теориялары қалыптаса бастаған. Алғашында материалдық сипатта, дидактикалық материализм немесе энциклопедизм теориясы деген атпен белгілі болды. Бұл бағытты ұстанғандар білім берудің негізгі мақсаты, оқушыларға ғылымның әртүрлі саласынан көлемді білім беру деп ұсынушылар болды. Осы мәселе төңерегінде  Я.А.Коменский  өз еңбектерінде, дидактикалық материализм теориясы тұрғысынан қарастырған. Сол сияқты XІX ғасырдағы көптеген педагог ғалымдар да білім беру мазмұнын құрастыруда материалдық теорияны жақтаған. Қазіргі кездің өзінде  оқу жоспары мен оқулықтарға талдау жасауда осы теорияны басшылыққа ұстанып келеміз. Яғни, бұл теория өзінің құндылығын жойған жоқ деген қортынды жасай аламыз.Екінші теория, білім мазмұнының формальды теориясы. Бұл теорияны ұстанушыларға: Героклит, Цицерон, Кант, Песталоцци, Дистервег және тағы басқа ерте кездегі педагог-ойшылдарды жатқызуға болады. Мысалы, Героклиттің тұжырымы бойынша: “Адамды оның көп білімі, ақылды етпейді”- деген. Мұны, Цицерон </w:t>
      </w:r>
      <w:r w:rsidRPr="0061061D">
        <w:rPr>
          <w:rFonts w:ascii="Times New Roman" w:hAnsi="Times New Roman" w:cs="Times New Roman"/>
          <w:bCs/>
          <w:sz w:val="24"/>
          <w:szCs w:val="24"/>
          <w:lang w:val="kk-KZ"/>
        </w:rPr>
        <w:lastRenderedPageBreak/>
        <w:t>да қолдаған. Аталған теорияның негізгі қағидаларын - И.Кант, Песталоцци философиялары құрайды. Олардың тұжырымы бойынша оқытудың негізгі мақсаты оқушылардың дұрыс ойлау қабілеттерін жақсарту. Бұл туралы А.Дистервег өзінің  “Неміс оқытушыларына басшылық” –атты еңбегінде өзіндік көзқарасын білдірген. Ол, білім беру мазмұнын қарастыру барысында оқушылардың танымдық-қызығушылық іс-әрекеттеріне көңіл бөлу,ақыл-есі, ойлау қабілеттерін ескеру қажеттігіне мән беру керек деген. Формальды оқытуды  жақтаушылар да, алғашқылар сияқты оқытудың субъективтік жағының мәнін жете бағалаған. К.Д. Ушинский алғашқылардың бірі болып, екі теорияны да сынға алды. Ол, “Ойды ат үсті дамыту нағыз тиянақты білім бермейді”- дей отырып, алдымен адамды білім жағынан сусындатып, алған  білімдерін игерту қажеттігіне мән берілуі тиіс екендігіне тоқталған. К.Д. Ушинский білім беру мазмұнын таңдау барысында  материалдық және формальдық  әдістерді  бірлікте қарастыру идеясын ұсынған.</w:t>
      </w:r>
    </w:p>
    <w:p w14:paraId="409C5E49"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Білім мазмүнының негізгі  компоненттері</w:t>
      </w:r>
    </w:p>
    <w:p w14:paraId="409C5E4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Қазіргі өзіміздің өмір сүріп отырған демократиялық қоғамда еркін, шығармашылық- танымдық тұрғыдан ойлай алатын адамдарды қалыптастыру міндетіне сай  білім беру мазмұнында қолданыста бар үш түрлі тұжырымдамалар бар. Мысалы, ғылымдар негізінде педагогикалық бейімделу мектептің оқу-тәрбие процесінде іске асырылады. Яғни, құндылық қасиеттердің жаңа түрлері қалыптастырылады, дамытылады. Білім мазмұны өндіріспен байланыстырылады, демек білім адамға әсер ететін  өндірістік фактор  ретінде сипатталады.</w:t>
      </w:r>
    </w:p>
    <w:p w14:paraId="409C5E4B"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И.Ф.Харламов білім беру мазмұнының келесі тұжырымдамасында білім алушылар меңгеретін білім, дағды, іскерліктері тұтастықта қарастырылады.</w:t>
      </w:r>
    </w:p>
    <w:p w14:paraId="409C5E4C"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Оқыту, үйрету  барысында білім алушылар міндетті түрде білім мазмұнының құрамы ретінде  дүниетанымдық және адамгершілік, эстетикалық идеяларды түсінуі қажет, деп санайды. Әрине, мұнда адамзаттық мәдениеттің барлық құрамы талданбаған, сондықтан да  білім,білік, даңдының негізі сипатын ашпайды. Білім мазмұнының негізгі компоненттері, жоғарыда айтылған мәдениет түрлерін қалыптастыруға тікелей байланысты. </w:t>
      </w:r>
    </w:p>
    <w:p w14:paraId="409C5E4D" w14:textId="77777777" w:rsidR="00787DD8" w:rsidRPr="0061061D" w:rsidRDefault="00787DD8" w:rsidP="00787DD8">
      <w:pPr>
        <w:jc w:val="both"/>
        <w:rPr>
          <w:rFonts w:ascii="Times New Roman" w:hAnsi="Times New Roman" w:cs="Times New Roman"/>
          <w:bCs/>
          <w:sz w:val="24"/>
          <w:szCs w:val="24"/>
        </w:rPr>
      </w:pPr>
      <w:r w:rsidRPr="0061061D">
        <w:rPr>
          <w:rFonts w:ascii="Times New Roman" w:hAnsi="Times New Roman" w:cs="Times New Roman"/>
          <w:bCs/>
          <w:sz w:val="24"/>
          <w:szCs w:val="24"/>
          <w:lang w:val="kk-KZ"/>
        </w:rPr>
        <w:tab/>
        <w:t>Білім беру мазмұнының тұжырыдамасындағы мақсат- гумандық тұрғыдан ойлауға, әлеуметтік тәжірибенің барлық құрылымдық бөліктерінде педагогикалық бейімделуіне сай келеді. Білім мен тәжірибені іске асыру барысында аталмыш тұжырымдама шығармашылық-танымдық іс-әрекеттік және құндылық эмоционалдық қатынас тәжірибесін енгізеді. Әрбір осы аталған тәжірибелер білім беру мазмұнының өзіндік түрі ретінде есептеледі. Яғни:</w:t>
      </w:r>
    </w:p>
    <w:p w14:paraId="409C5E4E" w14:textId="77777777" w:rsidR="00787DD8" w:rsidRPr="0061061D"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табиғат, қоғам, техника туралы білім, ойлау және оны іске асыру қабілеті. Осы білімдерді меңгере отырып білім алушы дүниенің шынайы бейнесін  қалыптастыру, танымдық  іс-әрекетінде дұрыс әдіспен қамтамасыз етеді;</w:t>
      </w:r>
    </w:p>
    <w:p w14:paraId="409C5E4F" w14:textId="77777777" w:rsidR="00787DD8" w:rsidRPr="0061061D"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белгілі іс-әрекет тәсілдерінің арасында тұлғаның дағды, іскерлік білімді игеруі, тәжірибені кеңейте түседі.</w:t>
      </w:r>
    </w:p>
    <w:p w14:paraId="409C5E50" w14:textId="77777777" w:rsidR="00A93D91"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Шығармашылық ізденушілік әрекет қоғамда пайда болған жаңа  проблемаларды шешуде іске асады. Бұрыннан белгілі іс-әрекеттерді қалыптастырудың жаңа әдістері алған білімін- іскерлігін қазіргі жағдайда іс-әрекеттің жаңа тәсілдерін өздігінен іске асыруды талап етеді. Әрбір адамның қалыптасуының  көрсеткіші ретінде белсенділігі және өзіндік дамуы кішкене кезінен шығармашылық тұрғыда жұмыс істеу барысында қалыптасады, бірақ білім </w:t>
      </w:r>
      <w:r w:rsidRPr="0061061D">
        <w:rPr>
          <w:rFonts w:ascii="Times New Roman" w:hAnsi="Times New Roman" w:cs="Times New Roman"/>
          <w:bCs/>
          <w:sz w:val="24"/>
          <w:szCs w:val="24"/>
          <w:lang w:val="kk-KZ"/>
        </w:rPr>
        <w:lastRenderedPageBreak/>
        <w:t>беру мазмұнында оны бағдарламаға енгізу керек.  Яғни, қоршаған ортаға, алған біліміне байланысты әрбір адамның құндылық дүниесі қалыптасады.</w:t>
      </w:r>
    </w:p>
    <w:p w14:paraId="409C5E51"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52" w14:textId="77777777" w:rsidR="00A93D91" w:rsidRPr="0061061D" w:rsidRDefault="00A93D91" w:rsidP="00B84A9A">
      <w:pPr>
        <w:pStyle w:val="a4"/>
        <w:numPr>
          <w:ilvl w:val="0"/>
          <w:numId w:val="37"/>
        </w:numPr>
        <w:jc w:val="both"/>
        <w:rPr>
          <w:rFonts w:ascii="Times New Roman" w:hAnsi="Times New Roman"/>
          <w:bCs/>
          <w:sz w:val="24"/>
          <w:szCs w:val="24"/>
          <w:lang w:val="kk-KZ"/>
        </w:rPr>
      </w:pPr>
      <w:r w:rsidRPr="0061061D">
        <w:rPr>
          <w:rFonts w:ascii="Times New Roman" w:hAnsi="Times New Roman"/>
          <w:bCs/>
          <w:sz w:val="24"/>
          <w:szCs w:val="24"/>
          <w:lang w:val="kk-KZ"/>
        </w:rPr>
        <w:t>Шығармашылық іздену</w:t>
      </w:r>
      <w:r w:rsidR="007B52C6" w:rsidRPr="0061061D">
        <w:rPr>
          <w:rFonts w:ascii="Times New Roman" w:hAnsi="Times New Roman"/>
          <w:bCs/>
          <w:sz w:val="24"/>
          <w:szCs w:val="24"/>
          <w:lang w:val="kk-KZ"/>
        </w:rPr>
        <w:t xml:space="preserve"> дегенді түсіндіріңіз</w:t>
      </w:r>
      <w:r w:rsidRPr="0061061D">
        <w:rPr>
          <w:rFonts w:ascii="Times New Roman" w:hAnsi="Times New Roman"/>
          <w:bCs/>
          <w:sz w:val="24"/>
          <w:szCs w:val="24"/>
          <w:lang w:val="kk-KZ"/>
        </w:rPr>
        <w:t>.</w:t>
      </w:r>
    </w:p>
    <w:p w14:paraId="409C5E53" w14:textId="77777777" w:rsidR="00A93D91" w:rsidRPr="0061061D" w:rsidRDefault="00A93D91" w:rsidP="00B84A9A">
      <w:pPr>
        <w:pStyle w:val="a4"/>
        <w:numPr>
          <w:ilvl w:val="0"/>
          <w:numId w:val="37"/>
        </w:numPr>
        <w:jc w:val="both"/>
        <w:rPr>
          <w:rFonts w:ascii="Times New Roman" w:hAnsi="Times New Roman"/>
          <w:bCs/>
          <w:sz w:val="24"/>
          <w:szCs w:val="24"/>
          <w:lang w:val="kk-KZ"/>
        </w:rPr>
      </w:pPr>
      <w:r w:rsidRPr="0061061D">
        <w:rPr>
          <w:rFonts w:ascii="Times New Roman" w:hAnsi="Times New Roman"/>
          <w:bCs/>
          <w:sz w:val="24"/>
          <w:szCs w:val="24"/>
          <w:lang w:val="kk-KZ"/>
        </w:rPr>
        <w:t xml:space="preserve"> Студенттің қызығушылығы</w:t>
      </w:r>
      <w:r w:rsidR="007B52C6" w:rsidRPr="0061061D">
        <w:rPr>
          <w:rFonts w:ascii="Times New Roman" w:hAnsi="Times New Roman"/>
          <w:bCs/>
          <w:sz w:val="24"/>
          <w:szCs w:val="24"/>
          <w:lang w:val="kk-KZ"/>
        </w:rPr>
        <w:t>н арттырудағы оқытушының рөлі қандай?</w:t>
      </w:r>
      <w:r w:rsidRPr="0061061D">
        <w:rPr>
          <w:rFonts w:ascii="Times New Roman" w:hAnsi="Times New Roman"/>
          <w:bCs/>
          <w:sz w:val="24"/>
          <w:szCs w:val="24"/>
          <w:lang w:val="kk-KZ"/>
        </w:rPr>
        <w:t>.</w:t>
      </w:r>
    </w:p>
    <w:p w14:paraId="409C5E54"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55" w14:textId="77777777" w:rsidR="00A93D91" w:rsidRPr="0061061D" w:rsidRDefault="00A93D91" w:rsidP="00B84A9A">
      <w:pPr>
        <w:pStyle w:val="a4"/>
        <w:numPr>
          <w:ilvl w:val="0"/>
          <w:numId w:val="36"/>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56"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57"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58" w14:textId="77777777" w:rsidR="00A93D91" w:rsidRPr="0061061D" w:rsidRDefault="00000000"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29" w:history="1">
        <w:r w:rsidR="00A93D91" w:rsidRPr="0061061D">
          <w:rPr>
            <w:rFonts w:ascii="Times New Roman" w:eastAsia="Times New Roman" w:hAnsi="Times New Roman" w:cs="Times New Roman"/>
            <w:bCs/>
            <w:sz w:val="24"/>
            <w:szCs w:val="24"/>
            <w:lang w:val="kk-KZ" w:eastAsia="ru-RU"/>
          </w:rPr>
          <w:t>Дүйсембінова, Р. Қ.</w:t>
        </w:r>
      </w:hyperlink>
      <w:r w:rsidR="00A93D91"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59" w14:textId="77777777" w:rsidR="00A93D91" w:rsidRPr="0061061D" w:rsidRDefault="00000000"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30" w:history="1">
        <w:r w:rsidR="00A93D91" w:rsidRPr="0061061D">
          <w:rPr>
            <w:rFonts w:ascii="Times New Roman" w:eastAsia="Times New Roman" w:hAnsi="Times New Roman" w:cs="Times New Roman"/>
            <w:bCs/>
            <w:sz w:val="24"/>
            <w:szCs w:val="24"/>
            <w:lang w:eastAsia="ru-RU"/>
          </w:rPr>
          <w:t>Сорокопуд, Ю. В.</w:t>
        </w:r>
      </w:hyperlink>
      <w:r w:rsidR="00A93D91" w:rsidRPr="0061061D">
        <w:rPr>
          <w:rFonts w:ascii="Times New Roman" w:eastAsia="Times New Roman" w:hAnsi="Times New Roman" w:cs="Times New Roman"/>
          <w:bCs/>
          <w:sz w:val="24"/>
          <w:szCs w:val="24"/>
          <w:lang w:eastAsia="ru-RU"/>
        </w:rPr>
        <w:t>Педагогикавысшейшколы</w:t>
      </w:r>
      <w:r w:rsidR="00A93D91" w:rsidRPr="0061061D">
        <w:rPr>
          <w:rFonts w:ascii="Times New Roman" w:eastAsia="Times New Roman" w:hAnsi="Times New Roman" w:cs="Times New Roman"/>
          <w:sz w:val="24"/>
          <w:szCs w:val="24"/>
          <w:lang w:val="kk-KZ" w:eastAsia="ru-RU"/>
        </w:rPr>
        <w:t>. У</w:t>
      </w:r>
      <w:r w:rsidR="00A93D91"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5A" w14:textId="77777777" w:rsidR="00A93D91" w:rsidRPr="0061061D" w:rsidRDefault="00000000" w:rsidP="00B84A9A">
      <w:pPr>
        <w:pStyle w:val="a4"/>
        <w:numPr>
          <w:ilvl w:val="0"/>
          <w:numId w:val="36"/>
        </w:numPr>
        <w:spacing w:after="0" w:line="240" w:lineRule="auto"/>
        <w:jc w:val="both"/>
        <w:rPr>
          <w:rFonts w:ascii="Times New Roman" w:eastAsia="Times New Roman" w:hAnsi="Times New Roman"/>
          <w:sz w:val="24"/>
          <w:szCs w:val="24"/>
          <w:lang w:val="kk-KZ" w:eastAsia="ru-RU"/>
        </w:rPr>
      </w:pPr>
      <w:hyperlink r:id="rId31"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чебное пособие / М. Т. Громкова. - М. : ЮНИТИ-ДАНА, 2012. - 447 с.</w:t>
      </w:r>
    </w:p>
    <w:p w14:paraId="409C5E5B" w14:textId="77777777" w:rsidR="00A93D91" w:rsidRPr="0061061D" w:rsidRDefault="00A93D91" w:rsidP="00787DD8">
      <w:pPr>
        <w:jc w:val="both"/>
        <w:rPr>
          <w:rFonts w:ascii="Times New Roman" w:hAnsi="Times New Roman" w:cs="Times New Roman"/>
          <w:bCs/>
          <w:sz w:val="24"/>
          <w:szCs w:val="24"/>
          <w:lang w:val="kk-KZ"/>
        </w:rPr>
      </w:pPr>
    </w:p>
    <w:p w14:paraId="409C5E5C" w14:textId="77777777" w:rsidR="00CD55D1" w:rsidRPr="0061061D" w:rsidRDefault="00CD55D1"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13- дәріс. Жоғары мектеп маман тұлғасын тәрбиелеу мен қалыптастырудағы әлеуметтік институты ретінде. Жоғары  мектептегі куратор.</w:t>
      </w:r>
    </w:p>
    <w:p w14:paraId="409C5E5D"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sz w:val="24"/>
          <w:szCs w:val="24"/>
          <w:lang w:val="kk-KZ"/>
        </w:rPr>
        <w:t xml:space="preserve"> Дәрістің мақсаты: Жоғары мектеп маман тұлғасын тәрбиелеу мен қалыптастырудағы рөлін талдау.</w:t>
      </w:r>
    </w:p>
    <w:p w14:paraId="409C5E5E" w14:textId="77777777" w:rsidR="00CD55D1" w:rsidRPr="0061061D" w:rsidRDefault="00B91E5B"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5F" w14:textId="77777777" w:rsidR="00B91E5B" w:rsidRPr="0061061D" w:rsidRDefault="00B91E5B" w:rsidP="00B84A9A">
      <w:pPr>
        <w:pStyle w:val="a4"/>
        <w:numPr>
          <w:ilvl w:val="0"/>
          <w:numId w:val="22"/>
        </w:numPr>
        <w:jc w:val="both"/>
        <w:rPr>
          <w:rFonts w:ascii="Times New Roman" w:hAnsi="Times New Roman"/>
          <w:b/>
          <w:sz w:val="24"/>
          <w:szCs w:val="24"/>
          <w:lang w:val="kk-KZ"/>
        </w:rPr>
      </w:pPr>
      <w:r w:rsidRPr="0061061D">
        <w:rPr>
          <w:rFonts w:ascii="Times New Roman" w:hAnsi="Times New Roman"/>
          <w:b/>
          <w:sz w:val="24"/>
          <w:szCs w:val="24"/>
          <w:lang w:val="kk-KZ"/>
        </w:rPr>
        <w:t>Жоғары мектеп маман тұлғасын тәрбиелеу мен қалыптастырудағы әлеуметтік институты ретінде.</w:t>
      </w:r>
    </w:p>
    <w:p w14:paraId="409C5E60" w14:textId="77777777" w:rsidR="00094E45" w:rsidRPr="0061061D" w:rsidRDefault="00B91E5B" w:rsidP="00094E45">
      <w:pPr>
        <w:pStyle w:val="a4"/>
        <w:numPr>
          <w:ilvl w:val="0"/>
          <w:numId w:val="22"/>
        </w:numPr>
        <w:jc w:val="both"/>
        <w:rPr>
          <w:rFonts w:ascii="Times New Roman" w:hAnsi="Times New Roman"/>
          <w:b/>
          <w:bCs/>
          <w:sz w:val="24"/>
          <w:szCs w:val="24"/>
          <w:lang w:val="kk-KZ"/>
        </w:rPr>
      </w:pPr>
      <w:r w:rsidRPr="0061061D">
        <w:rPr>
          <w:rFonts w:ascii="Times New Roman" w:hAnsi="Times New Roman"/>
          <w:b/>
          <w:sz w:val="24"/>
          <w:szCs w:val="24"/>
          <w:lang w:val="kk-KZ"/>
        </w:rPr>
        <w:t>Жоғары  мектептегі куратор.</w:t>
      </w:r>
    </w:p>
    <w:p w14:paraId="409C5E61"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 xml:space="preserve">Тәрбиелеу – </w:t>
      </w:r>
      <w:r w:rsidRPr="0061061D">
        <w:rPr>
          <w:rFonts w:ascii="Times New Roman" w:eastAsia="Times New Roman" w:hAnsi="Times New Roman" w:cs="Times New Roman"/>
          <w:sz w:val="24"/>
          <w:szCs w:val="24"/>
          <w:lang w:val="kk-KZ" w:eastAsia="ru-RU"/>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қалыптасуын әсер етеді. Сонымен қатар ол бір уақытта қоымша міндетті орындайды – болашақ мұғалімдерді біртіндеп мектепте </w:t>
      </w:r>
      <w:r w:rsidRPr="0061061D">
        <w:rPr>
          <w:rFonts w:ascii="Times New Roman" w:eastAsia="Times New Roman" w:hAnsi="Times New Roman" w:cs="Times New Roman"/>
          <w:sz w:val="24"/>
          <w:szCs w:val="24"/>
          <w:lang w:val="kk-KZ" w:eastAsia="ru-RU"/>
        </w:rPr>
        <w:lastRenderedPageBreak/>
        <w:t xml:space="preserve">тәрбиелеу жұмысын ұйымдастыруға дайындайды.  Өзіндік катгория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Студенттерді тәрбиелеу  тұтас ұйымдастырылған үрдіс ретінде  белгілі бір заңдылықтар мен принциптерге негізделеді. </w:t>
      </w:r>
    </w:p>
    <w:p w14:paraId="409C5E62"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 xml:space="preserve">Тәрбие заңдылықтары – </w:t>
      </w:r>
      <w:r w:rsidRPr="0061061D">
        <w:rPr>
          <w:rFonts w:ascii="Times New Roman" w:eastAsia="Times New Roman" w:hAnsi="Times New Roman" w:cs="Times New Roman"/>
          <w:sz w:val="24"/>
          <w:szCs w:val="24"/>
          <w:lang w:val="kk-KZ" w:eastAsia="ru-RU"/>
        </w:rPr>
        <w:t xml:space="preserve">тәрбиелеу үрдісіндегі мәнді, орнықты байланыстар, олардың жүзеге асырылуы оның жүрісін, бағытын және өнімділігін арттырады. </w:t>
      </w:r>
    </w:p>
    <w:p w14:paraId="409C5E63"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Тәрбиелеудің бағытталуы, оның мақсаттары және мазмұны, өнегелік-эстетикалық құндылықтары қоғамммен, үстемдік етуші класпен алдын ала анықталады.  Тәрбиелеу студенттерді оқытумен органикалық түрде байланысқан. Ол ортақ мақсатқа – белгілі  бір типтің жеке тұлғасын қалыптастыруға жүгінеді. Тәрбиелеу негізінен бір тұлғалармен – сол үрдістің субъектілерімен жүзезе асады. Бәрақ ол оқу тапсырмаларын қайталамайды. </w:t>
      </w:r>
    </w:p>
    <w:p w14:paraId="409C5E64"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Тәрбиелеу жоғары мектепте профессионалды түрде бағытталған.  Тәрбиелеудің профессионалдық бағыты студенттерде педагогиклық бағыттың қалыптасуында және педагогикалық әрекетке құндылық ретінде қарауда көрініс береді. Тәрбиелеу оптимистикалық бағытталған, студенттерде оң бастауларға жүгінеді. Әрбір студентті жақсылап зерттеп, оның әлсіз және күшті жақтарын, қасиеттерін білу керек. Тәрбиелеу нәтижелілігі бір уақытта студент жеке тұлғасына әсер етудіңи вербальды және вербальды емес формаларына бірдей жүгінген кезде артады. </w:t>
      </w:r>
      <w:r w:rsidRPr="0061061D">
        <w:rPr>
          <w:rFonts w:ascii="Times New Roman" w:eastAsia="Times New Roman" w:hAnsi="Times New Roman" w:cs="Times New Roman"/>
          <w:color w:val="111111"/>
          <w:sz w:val="24"/>
          <w:szCs w:val="24"/>
          <w:lang w:val="kk-KZ" w:eastAsia="ru-RU"/>
        </w:rPr>
        <w:t xml:space="preserve">Қазақ тілінде әдептілік, сыпайылық, ізеттілік деген сөздердің түп мағынасы бір. Ол — адамгершілік. Яғни ата-ананы құрметтеу, үлкенді сыйлау, шыншыл және әділетті болу, сондай-ақ адамның көпшілік алдында өзін-өзі ұстай білуі. </w:t>
      </w:r>
      <w:r w:rsidRPr="0061061D">
        <w:rPr>
          <w:rFonts w:ascii="Times New Roman" w:eastAsia="Times New Roman" w:hAnsi="Times New Roman" w:cs="Times New Roman"/>
          <w:sz w:val="24"/>
          <w:szCs w:val="24"/>
          <w:lang w:val="kk-KZ" w:eastAsia="ru-RU"/>
        </w:rPr>
        <w:t>Адамгершілік адамзат қоғамының даму тарихы арқылы қалыптасып, әрбір дәуірдің өзіндік қайшылықтарымен біте қайнасып, әлі де жетіліп келеді. Жомарттық, батылдық, шыншылдық, сыпайыгершілік, әділдік пен достық, ар мен намыс және тағы басқа да адамгершілік категориялары сонау көне дәуірден басталып, күні бүгінге дейін өз маңызын еш жоғалтпай келеді. Сондай-ақ, адамзаттың ішкі рухани адамгершілік дүниесінің негізгі формалары — үміт, сенім және махаббат үнемі даму үстінде.  </w:t>
      </w:r>
      <w:r w:rsidRPr="0061061D">
        <w:rPr>
          <w:rFonts w:ascii="Times New Roman" w:eastAsia="Times New Roman" w:hAnsi="Times New Roman" w:cs="Times New Roman"/>
          <w:b/>
          <w:bCs/>
          <w:color w:val="111111"/>
          <w:sz w:val="24"/>
          <w:szCs w:val="24"/>
          <w:lang w:val="kk-KZ" w:eastAsia="ru-RU"/>
        </w:rPr>
        <w:t xml:space="preserve">Жоғары мектептің тәрбие бағыттары </w:t>
      </w:r>
    </w:p>
    <w:p w14:paraId="409C5E65"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Оқу жоспарында пән блоктары негізгінде тәрбие түрлері мамандық бойынша берілген: Адамгершілік, эстетикалық, дене шынықтыру, құқықтық, патриоттық, имандылық,  азаматтық және экономикалық тәрбиелер (гуманитарлық блок)</w:t>
      </w:r>
    </w:p>
    <w:p w14:paraId="409C5E66"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Ақыл –ой, экологиялық тәрбие (табиғи ғылыми блок)</w:t>
      </w:r>
    </w:p>
    <w:p w14:paraId="409C5E67"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Еңбек тәрбиесі, тәжірибе кезінде, аудиторияда, сонымен қатар өзіндік жұмыс орындаған кезінде.</w:t>
      </w:r>
    </w:p>
    <w:p w14:paraId="409C5E68"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lastRenderedPageBreak/>
        <w:t>Тәрбие әдісін жіктеген кезде үш үлкен топқа бөлуге болады:</w:t>
      </w:r>
    </w:p>
    <w:p w14:paraId="409C5E69"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студенттердің дүниеге көзқарасы және құндылық бағдарын тұжырымдау әдістері;</w:t>
      </w:r>
    </w:p>
    <w:p w14:paraId="409C5E6A"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мотивацияны ынталандыру әдістері;</w:t>
      </w:r>
    </w:p>
    <w:p w14:paraId="409C5E6B"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 жеке адамның шығармашылық икемділігінің дамуы және оның сапасын арттыру әдістері. </w:t>
      </w:r>
    </w:p>
    <w:p w14:paraId="409C5E6C"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Тәрбиелеушілік әдістер педагогикалық қарым – қатынас жасау білім берудегі белсенділік әдістері (семинар- дискуссия, контекстік білім,  оқыту мәселелері және т.б.), студенттердің қызығушылығын арттыру және құнды шешімдер  қабылдау барысында іске асырылады. Тәрбиелеуде педагогтар  үлкен роль атқарады. Тәрбиеші білім беру барысында тәрбиенің төмендегідей  артықшылықтарын  анықтай алады: </w:t>
      </w:r>
    </w:p>
    <w:p w14:paraId="409C5E6D"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жеке адамның қоғамдық ортадағы адамдарға гуманистік  құндылық бағдарының қалыптасуын;</w:t>
      </w:r>
    </w:p>
    <w:p w14:paraId="409C5E6E"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демократизм және толеранттық қатынасын;</w:t>
      </w:r>
    </w:p>
    <w:p w14:paraId="409C5E6F"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ұлттық санасы мен ұлттық ойының ерекшелігін;</w:t>
      </w:r>
    </w:p>
    <w:p w14:paraId="409C5E70"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жеке адамның креативтік мәнін ашу қабілеттілігін</w:t>
      </w:r>
      <w:r w:rsidRPr="0061061D">
        <w:rPr>
          <w:rFonts w:ascii="Times New Roman" w:eastAsia="Times New Roman" w:hAnsi="Times New Roman" w:cs="Times New Roman"/>
          <w:sz w:val="24"/>
          <w:szCs w:val="24"/>
          <w:lang w:val="kk-KZ" w:eastAsia="ru-RU"/>
        </w:rPr>
        <w:t>.</w:t>
      </w:r>
      <w:r w:rsidRPr="0061061D">
        <w:rPr>
          <w:rFonts w:ascii="Times New Roman" w:eastAsia="Times New Roman" w:hAnsi="Times New Roman" w:cs="Times New Roman"/>
          <w:sz w:val="24"/>
          <w:szCs w:val="24"/>
          <w:lang w:eastAsia="ru-RU"/>
        </w:rPr>
        <w:t xml:space="preserve"> </w:t>
      </w:r>
    </w:p>
    <w:p w14:paraId="409C5E71"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Ал, бұл жеке адамды тәрбиелеуде басшы қызмет атқаратын қасиеттер жиынтығы. Тәрбие түрінің қайсында болмасын, тәрбиелеуші бұл қасиеттердің қалыптасуына ерекше мән береді.</w:t>
      </w:r>
      <w:r w:rsidRPr="0061061D">
        <w:rPr>
          <w:rFonts w:ascii="Times New Roman" w:eastAsia="Times New Roman" w:hAnsi="Times New Roman" w:cs="Times New Roman"/>
          <w:color w:val="000000"/>
          <w:sz w:val="24"/>
          <w:szCs w:val="24"/>
          <w:lang w:val="kk-KZ" w:eastAsia="ru-RU"/>
        </w:rPr>
        <w:t xml:space="preserve"> Қазіргі білім беру жүйесінің мақсаты - бәсекеге қабілетті маман дайындау. Мектеп – үйрететін орта, оның жүрегі - мұғалім. Ізденімпаз мұғалімнің шығармашылығындағы ерекше тұс - оның сабақты түрлендіріп, тұлғаның жүрегіне жол таба білуі. Ұстаз атана білу, оны қадір тұту, қастерлеу, арындай таза ұстау - әр мұғалімнің борышы. Ол өз кәсібін, өз пәнін , барлық шәкіртін , мектебін шексіз сүйетін адам.Өзгермелі қоғамдағы жаңа формация мұғалімі – педагогикалық құралдардың барлығын меңгерген, тұрақты өзін-өзі жетілдіруге талпынған, рухани дамыған, толысқан шығармашыл тұлға құзыреті.Жаңа формация мұғалімі табысы, біліктері арқылы қалыптасады, дамиды. Нарық жағдайындағы мұғалімге қойылатын талаптар : бәсекеге қабілеттілігі, білім беру сапасының жоғары болуы, кәсіби шеберлігі, әдістемелік жұмыстағы шеберлігі. Осы айтылғандарды жинақтай келіп, жаңа формация мұғалімі- рефлекцияға қабілетті, өзін-өзі жүзеге асыруға талпынған әдіснамалық , зерттеушілік, дидактикалық - әдістемелік, әлеуметтік тұлғалы,коммуникативтілік, ақпараттық және тағы басқа құдыреттіліктердің жоғары деңгейімен сипатталатын рухани- адамгершілікті, азаматтық жауапты, белсенді, сауатты, шығармашыл тұлға. Нәтижеге бағытталған білім моделі мен басқарудың жаңа парадигмасы аясында жекелеген ұғымдар мен нормаларды және тиімді педагогикалық технологияларды меңгеру үшін педагогтардың кәсіби мәдениетін дамытуға бағытталған оқу қажеттіліктері туындылап отыр. Біліктілік арттыру жүйесінде педагогтардың оқу қажеттіліктері нақты білімнің мәнін түсінуге, соның нәтижесінде өзіндік іс- әрекетке енуге және жеке өміріндегі тәжірибені жетілдіру мақсаттарына байланысты қалыптасады. Осы заманғы мұғалім оқуға үлкен потенциалдық мүмкіндіктермен келеді. Сондықтан олардың функционалдық сауаттылықтарын кәсіби шеберлікпен ұштастыру үшін нәтижеге бағытталған білім беру үлгісінде мақсатты түрде білім беретін, қалыптастыратын, дамытатын андрогогикалық процесс қажет. Басқаша айтқанда ересектерге арналған, жалпы және кәсіби білімнің қажеттілігін дамыту, ғылым, білім мен мәдениет жетістіктері арқылы адамдардың жалпы мәдениеті мен әлеуметтік белсенділікті дамытуға бағытталған танымдық іс-әрекетке ынталандыру үшін білім беру. Қазіргі білім беру парадигмасы «білікті адамға» бағытталған білімнен «мәдениет адамына» бағытталған білімге көшуді көздейді. Бұл білім беру жаңаша ұйымдастыру- оның философиялық , психологиялық, педагогикалық негіздерін, теориясы мен тәжірибесін тереңірек қайта қарауды қажет етеді. Сондықтан бүгінгі күні еліміздің білім жүйесінде </w:t>
      </w:r>
      <w:r w:rsidRPr="0061061D">
        <w:rPr>
          <w:rFonts w:ascii="Times New Roman" w:eastAsia="Times New Roman" w:hAnsi="Times New Roman" w:cs="Times New Roman"/>
          <w:color w:val="000000"/>
          <w:sz w:val="24"/>
          <w:szCs w:val="24"/>
          <w:lang w:val="kk-KZ" w:eastAsia="ru-RU"/>
        </w:rPr>
        <w:lastRenderedPageBreak/>
        <w:t>оқыту үдерісін тың идеяларға негізделген жаңа мазмұнын қамтамасыз ету міндеті тұр. Француз қайраткері «Адамға оқып – үйрену өмірде болу, өмір сүру үшін қажет» дегендей оқыту процесін технологияландыру, осыған сәйкес оқу бағдармаларын жасау, ғалымдар мен жаңашыл педагогтардың еңбектерімен танысу жұмыстары мұғалімдердің үздіксіз ізденісін айқындайды. Жаңа педагогикалық технологиялардың негізгі мәні пассивті оқыту түрінен активті оқытуға көшу оқу танымын ұйымдастырудағы бастамашылдығына жағдай туғызу, субьективтік позицияны қалыптастыру. Білім сапасын арттыру және нәтижеге бағытталған үлгіге беталуы барысында мұғалімдер мемлекеттік стандарт берілген нәтижелерге жетуде кәсіби шеберлікпен меңгерген зерттеу біліктері мен дағдылары нәтижесінде проблеманың шешімін таба алатын, ақпараттық – коммуникативті мәдениеті жоғары тұлғалық - дамытушылық функцияны атқарады. Қазіргі заман адамның осы құзыреттілікті меңгере отырып тек « кәсіби икемділігін оңтайландыруды қамтамасыз ету ғана емес, іске асырылу мүмкіндігін « үнемі оқып – үйрену және өзін-өзі жасау талабын қалыптастыра алады.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w:t>
      </w:r>
      <w:r w:rsidR="006C7046" w:rsidRPr="0061061D">
        <w:rPr>
          <w:rFonts w:ascii="Times New Roman" w:eastAsia="Times New Roman" w:hAnsi="Times New Roman" w:cs="Times New Roman"/>
          <w:color w:val="000000"/>
          <w:sz w:val="24"/>
          <w:szCs w:val="24"/>
          <w:lang w:val="kk-KZ" w:eastAsia="ru-RU"/>
        </w:rPr>
        <w:t>.</w:t>
      </w:r>
    </w:p>
    <w:p w14:paraId="409C5E72" w14:textId="77777777" w:rsidR="00094E45" w:rsidRPr="0061061D" w:rsidRDefault="00094E45" w:rsidP="00094E45">
      <w:pPr>
        <w:jc w:val="both"/>
        <w:rPr>
          <w:rFonts w:ascii="Times New Roman" w:hAnsi="Times New Roman" w:cs="Times New Roman"/>
          <w:b/>
          <w:bCs/>
          <w:sz w:val="24"/>
          <w:szCs w:val="24"/>
          <w:lang w:val="kk-KZ"/>
        </w:rPr>
      </w:pPr>
    </w:p>
    <w:p w14:paraId="409C5E73" w14:textId="77777777" w:rsidR="00094E45" w:rsidRPr="0061061D" w:rsidRDefault="006C7046" w:rsidP="00094E45">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Бақылау сұрағы: </w:t>
      </w:r>
    </w:p>
    <w:p w14:paraId="409C5E74" w14:textId="77777777" w:rsidR="006C7046" w:rsidRPr="0061061D" w:rsidRDefault="006C7046" w:rsidP="006C7046">
      <w:pPr>
        <w:pStyle w:val="a4"/>
        <w:numPr>
          <w:ilvl w:val="0"/>
          <w:numId w:val="44"/>
        </w:numPr>
        <w:jc w:val="both"/>
        <w:rPr>
          <w:rFonts w:ascii="Times New Roman" w:hAnsi="Times New Roman"/>
          <w:b/>
          <w:bCs/>
          <w:sz w:val="24"/>
          <w:szCs w:val="24"/>
          <w:lang w:val="kk-KZ"/>
        </w:rPr>
      </w:pPr>
      <w:r w:rsidRPr="0061061D">
        <w:rPr>
          <w:rFonts w:ascii="Times New Roman" w:hAnsi="Times New Roman"/>
          <w:b/>
          <w:bCs/>
          <w:sz w:val="24"/>
          <w:szCs w:val="24"/>
          <w:lang w:val="kk-KZ"/>
        </w:rPr>
        <w:t>Тәрбиенің адам өміріндегі рөлі қандай?</w:t>
      </w:r>
    </w:p>
    <w:p w14:paraId="409C5E75" w14:textId="77777777" w:rsidR="00094E45" w:rsidRPr="0061061D" w:rsidRDefault="006C7046" w:rsidP="00094E45">
      <w:pPr>
        <w:pStyle w:val="a4"/>
        <w:numPr>
          <w:ilvl w:val="0"/>
          <w:numId w:val="44"/>
        </w:numPr>
        <w:jc w:val="both"/>
        <w:rPr>
          <w:rFonts w:ascii="Times New Roman" w:hAnsi="Times New Roman"/>
          <w:b/>
          <w:bCs/>
          <w:sz w:val="24"/>
          <w:szCs w:val="24"/>
          <w:lang w:val="kk-KZ"/>
        </w:rPr>
      </w:pPr>
      <w:r w:rsidRPr="0061061D">
        <w:rPr>
          <w:rFonts w:ascii="Times New Roman" w:hAnsi="Times New Roman"/>
          <w:b/>
          <w:bCs/>
          <w:sz w:val="24"/>
          <w:szCs w:val="24"/>
          <w:lang w:val="kk-KZ"/>
        </w:rPr>
        <w:t>ЖОО куратор-эдвайзердің тәрбие жұмысын ұйымдастырудағы жаңашылдығы туралы пікір білдіріңіз.</w:t>
      </w:r>
    </w:p>
    <w:p w14:paraId="409C5E76" w14:textId="77777777" w:rsidR="007B52C6" w:rsidRPr="0061061D" w:rsidRDefault="007B52C6" w:rsidP="007B52C6">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77" w14:textId="77777777" w:rsidR="007B52C6" w:rsidRPr="0061061D" w:rsidRDefault="007B52C6" w:rsidP="007B52C6">
      <w:pPr>
        <w:pStyle w:val="a4"/>
        <w:numPr>
          <w:ilvl w:val="0"/>
          <w:numId w:val="44"/>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78"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79"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7A" w14:textId="77777777" w:rsidR="007B52C6" w:rsidRPr="0061061D" w:rsidRDefault="00000000" w:rsidP="007B52C6">
      <w:pPr>
        <w:numPr>
          <w:ilvl w:val="0"/>
          <w:numId w:val="44"/>
        </w:numPr>
        <w:spacing w:after="0" w:line="240" w:lineRule="auto"/>
        <w:jc w:val="both"/>
        <w:rPr>
          <w:rFonts w:ascii="Times New Roman" w:eastAsia="Times New Roman" w:hAnsi="Times New Roman" w:cs="Times New Roman"/>
          <w:sz w:val="24"/>
          <w:szCs w:val="24"/>
          <w:lang w:val="kk-KZ" w:eastAsia="ru-RU"/>
        </w:rPr>
      </w:pPr>
      <w:hyperlink r:id="rId32" w:history="1">
        <w:r w:rsidR="007B52C6" w:rsidRPr="0061061D">
          <w:rPr>
            <w:rFonts w:ascii="Times New Roman" w:eastAsia="Times New Roman" w:hAnsi="Times New Roman" w:cs="Times New Roman"/>
            <w:bCs/>
            <w:sz w:val="24"/>
            <w:szCs w:val="24"/>
            <w:lang w:val="kk-KZ" w:eastAsia="ru-RU"/>
          </w:rPr>
          <w:t>Дүйсембінова, Р. Қ.</w:t>
        </w:r>
      </w:hyperlink>
      <w:r w:rsidR="007B52C6"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7B" w14:textId="77777777" w:rsidR="007B52C6" w:rsidRPr="0061061D" w:rsidRDefault="00000000" w:rsidP="007B52C6">
      <w:pPr>
        <w:numPr>
          <w:ilvl w:val="0"/>
          <w:numId w:val="44"/>
        </w:numPr>
        <w:spacing w:after="0" w:line="240" w:lineRule="auto"/>
        <w:jc w:val="both"/>
        <w:rPr>
          <w:rFonts w:ascii="Times New Roman" w:eastAsia="Times New Roman" w:hAnsi="Times New Roman" w:cs="Times New Roman"/>
          <w:sz w:val="24"/>
          <w:szCs w:val="24"/>
          <w:lang w:val="kk-KZ" w:eastAsia="ru-RU"/>
        </w:rPr>
      </w:pPr>
      <w:hyperlink r:id="rId33" w:history="1">
        <w:r w:rsidR="007B52C6" w:rsidRPr="0061061D">
          <w:rPr>
            <w:rFonts w:ascii="Times New Roman" w:eastAsia="Times New Roman" w:hAnsi="Times New Roman" w:cs="Times New Roman"/>
            <w:bCs/>
            <w:sz w:val="24"/>
            <w:szCs w:val="24"/>
            <w:lang w:eastAsia="ru-RU"/>
          </w:rPr>
          <w:t>Сорокопуд, Ю. В.</w:t>
        </w:r>
      </w:hyperlink>
      <w:r w:rsidR="007B52C6" w:rsidRPr="0061061D">
        <w:rPr>
          <w:rFonts w:ascii="Times New Roman" w:eastAsia="Times New Roman" w:hAnsi="Times New Roman" w:cs="Times New Roman"/>
          <w:bCs/>
          <w:sz w:val="24"/>
          <w:szCs w:val="24"/>
          <w:lang w:eastAsia="ru-RU"/>
        </w:rPr>
        <w:t>Педагогикавысшейшколы</w:t>
      </w:r>
      <w:r w:rsidR="007B52C6" w:rsidRPr="0061061D">
        <w:rPr>
          <w:rFonts w:ascii="Times New Roman" w:eastAsia="Times New Roman" w:hAnsi="Times New Roman" w:cs="Times New Roman"/>
          <w:sz w:val="24"/>
          <w:szCs w:val="24"/>
          <w:lang w:val="kk-KZ" w:eastAsia="ru-RU"/>
        </w:rPr>
        <w:t>. У</w:t>
      </w:r>
      <w:r w:rsidR="007B52C6"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7C" w14:textId="77777777" w:rsidR="007B52C6" w:rsidRPr="0061061D" w:rsidRDefault="00000000" w:rsidP="007B52C6">
      <w:pPr>
        <w:pStyle w:val="a4"/>
        <w:numPr>
          <w:ilvl w:val="0"/>
          <w:numId w:val="44"/>
        </w:numPr>
        <w:spacing w:after="0" w:line="240" w:lineRule="auto"/>
        <w:jc w:val="both"/>
        <w:rPr>
          <w:rFonts w:ascii="Times New Roman" w:eastAsia="Times New Roman" w:hAnsi="Times New Roman"/>
          <w:sz w:val="24"/>
          <w:szCs w:val="24"/>
          <w:lang w:val="kk-KZ" w:eastAsia="ru-RU"/>
        </w:rPr>
      </w:pPr>
      <w:hyperlink r:id="rId34" w:history="1">
        <w:r w:rsidR="007B52C6" w:rsidRPr="0061061D">
          <w:rPr>
            <w:rFonts w:ascii="Times New Roman" w:eastAsia="Times New Roman" w:hAnsi="Times New Roman"/>
            <w:bCs/>
            <w:sz w:val="24"/>
            <w:szCs w:val="24"/>
            <w:lang w:eastAsia="ru-RU"/>
          </w:rPr>
          <w:t>Громкова, М. Т.</w:t>
        </w:r>
      </w:hyperlink>
      <w:r w:rsidR="007B52C6" w:rsidRPr="0061061D">
        <w:rPr>
          <w:rFonts w:ascii="Times New Roman" w:eastAsia="Times New Roman" w:hAnsi="Times New Roman"/>
          <w:bCs/>
          <w:sz w:val="24"/>
          <w:szCs w:val="24"/>
          <w:lang w:eastAsia="ru-RU"/>
        </w:rPr>
        <w:t>Педагогикавысшейшколы</w:t>
      </w:r>
      <w:r w:rsidR="007B52C6" w:rsidRPr="0061061D">
        <w:rPr>
          <w:rFonts w:ascii="Times New Roman" w:eastAsia="Times New Roman" w:hAnsi="Times New Roman"/>
          <w:bCs/>
          <w:sz w:val="24"/>
          <w:szCs w:val="24"/>
          <w:lang w:val="kk-KZ" w:eastAsia="ru-RU"/>
        </w:rPr>
        <w:t>.</w:t>
      </w:r>
      <w:r w:rsidR="007B52C6" w:rsidRPr="0061061D">
        <w:rPr>
          <w:rFonts w:ascii="Times New Roman" w:eastAsia="Times New Roman" w:hAnsi="Times New Roman"/>
          <w:sz w:val="24"/>
          <w:szCs w:val="24"/>
          <w:lang w:val="kk-KZ" w:eastAsia="ru-RU"/>
        </w:rPr>
        <w:t>У</w:t>
      </w:r>
      <w:r w:rsidR="007B52C6" w:rsidRPr="0061061D">
        <w:rPr>
          <w:rFonts w:ascii="Times New Roman" w:eastAsia="Times New Roman" w:hAnsi="Times New Roman"/>
          <w:sz w:val="24"/>
          <w:szCs w:val="24"/>
          <w:lang w:eastAsia="ru-RU"/>
        </w:rPr>
        <w:t>чебное пособие / М. Т. Громкова. - М. : ЮНИТИ-ДАНА, 2012. - 447 с.</w:t>
      </w:r>
    </w:p>
    <w:p w14:paraId="409C5E7D" w14:textId="77777777" w:rsidR="00822106" w:rsidRPr="0061061D" w:rsidRDefault="00822106" w:rsidP="00822106">
      <w:pPr>
        <w:jc w:val="both"/>
        <w:rPr>
          <w:rFonts w:ascii="Times New Roman" w:hAnsi="Times New Roman" w:cs="Times New Roman"/>
          <w:b/>
          <w:bCs/>
          <w:sz w:val="24"/>
          <w:szCs w:val="24"/>
          <w:lang w:val="kk-KZ"/>
        </w:rPr>
      </w:pPr>
    </w:p>
    <w:p w14:paraId="409C5E7E" w14:textId="77777777" w:rsidR="00B91E5B"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14 </w:t>
      </w:r>
      <w:r w:rsidR="00B91E5B" w:rsidRPr="0061061D">
        <w:rPr>
          <w:rFonts w:ascii="Times New Roman" w:hAnsi="Times New Roman" w:cs="Times New Roman"/>
          <w:b/>
          <w:bCs/>
          <w:sz w:val="24"/>
          <w:szCs w:val="24"/>
          <w:lang w:val="kk-KZ"/>
        </w:rPr>
        <w:t xml:space="preserve"> -дәріс.  </w:t>
      </w:r>
      <w:r w:rsidR="00822106" w:rsidRPr="0061061D">
        <w:rPr>
          <w:rFonts w:ascii="Times New Roman" w:hAnsi="Times New Roman" w:cs="Times New Roman"/>
          <w:b/>
          <w:sz w:val="24"/>
          <w:szCs w:val="24"/>
          <w:lang w:val="kk-KZ"/>
        </w:rPr>
        <w:t>ЖОО басқару.</w:t>
      </w:r>
      <w:r w:rsidRPr="0061061D">
        <w:rPr>
          <w:rFonts w:ascii="Times New Roman" w:hAnsi="Times New Roman" w:cs="Times New Roman"/>
          <w:b/>
          <w:bCs/>
          <w:sz w:val="24"/>
          <w:szCs w:val="24"/>
          <w:lang w:val="kk-KZ"/>
        </w:rPr>
        <w:t xml:space="preserve"> </w:t>
      </w:r>
    </w:p>
    <w:p w14:paraId="409C5E7F"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Жоғары білім берудегі менеджмент туралы түсіндіру.</w:t>
      </w:r>
    </w:p>
    <w:p w14:paraId="409C5E80" w14:textId="77777777" w:rsidR="00B91E5B" w:rsidRPr="0061061D" w:rsidRDefault="00B91E5B" w:rsidP="00B91E5B">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81" w14:textId="77777777" w:rsidR="00787DD8" w:rsidRPr="0061061D" w:rsidRDefault="00787DD8" w:rsidP="00B84A9A">
      <w:pPr>
        <w:pStyle w:val="a4"/>
        <w:numPr>
          <w:ilvl w:val="0"/>
          <w:numId w:val="23"/>
        </w:numPr>
        <w:jc w:val="both"/>
        <w:rPr>
          <w:rFonts w:ascii="Times New Roman" w:hAnsi="Times New Roman"/>
          <w:b/>
          <w:bCs/>
          <w:sz w:val="24"/>
          <w:szCs w:val="24"/>
          <w:lang w:val="kk-KZ"/>
        </w:rPr>
      </w:pPr>
      <w:r w:rsidRPr="0061061D">
        <w:rPr>
          <w:rFonts w:ascii="Times New Roman" w:hAnsi="Times New Roman"/>
          <w:b/>
          <w:bCs/>
          <w:sz w:val="24"/>
          <w:szCs w:val="24"/>
          <w:lang w:val="kk-KZ"/>
        </w:rPr>
        <w:t>Болашақ мамандарды даярлаудағы белсенді әдістер мен оқыту түрлері.</w:t>
      </w:r>
    </w:p>
    <w:p w14:paraId="409C5E82" w14:textId="77777777" w:rsidR="00B91E5B" w:rsidRPr="0061061D" w:rsidRDefault="00B91E5B" w:rsidP="00B84A9A">
      <w:pPr>
        <w:pStyle w:val="a4"/>
        <w:numPr>
          <w:ilvl w:val="0"/>
          <w:numId w:val="23"/>
        </w:numPr>
        <w:jc w:val="both"/>
        <w:rPr>
          <w:rFonts w:ascii="Times New Roman" w:hAnsi="Times New Roman"/>
          <w:b/>
          <w:bCs/>
          <w:sz w:val="24"/>
          <w:szCs w:val="24"/>
          <w:lang w:val="kk-KZ"/>
        </w:rPr>
      </w:pPr>
      <w:r w:rsidRPr="0061061D">
        <w:rPr>
          <w:rFonts w:ascii="Times New Roman" w:hAnsi="Times New Roman"/>
          <w:b/>
          <w:sz w:val="24"/>
          <w:szCs w:val="24"/>
          <w:lang w:val="kk-KZ"/>
        </w:rPr>
        <w:t>Жоғары мектептегі білім сапасының менеджменті.</w:t>
      </w:r>
    </w:p>
    <w:p w14:paraId="409C5E83" w14:textId="77777777" w:rsidR="00787DD8" w:rsidRPr="0061061D" w:rsidRDefault="00787DD8" w:rsidP="00B91E5B">
      <w:pPr>
        <w:ind w:firstLine="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Иновациялық технологиялардың пайда болуы, мәдени байланыстың кеңеюі мен тереңдеуі, ақпараттар ағынының сапасы мен санының тұрақты түрде артуы уақытпен бірге қарқын  алып  отырған ақпараттар ағынына бейімделу тәсілдерін меңгеру үшін тиісті ептіліктер мен білімді қажетсінеді.  Бұл үшін ақпаратты қабылдау және еске сақтау қабілетімен бірге оны шығармашылықпен өңдеу, мәселелерді көріп, оларды шеше білу керек. Сондықтан да білім берудің алдына төмендегі міндеттер қойылады: жас ұрпақтың осы заманғы әлеуметтік мәдениеттік жағдайға әлеуметтенуі сынды күрделі  мәселені шешу,   оның өзіндік өзектілігі арқылы сәйкестік сипатын иеленіп,  шығармашылық мүмкіндікті дамытуына жол ашатын ізгілік түсінігін қалыптастыру. «Инновацияң латынның жаңакөзқарас, жаңашылдық , жаңалық ендіру деген ұғымынан туындаған. Инновациялық оқытудың ерекшеліктері:</w:t>
      </w:r>
    </w:p>
    <w:p w14:paraId="409C5E84"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Инновациялық технологиялар -  оқытудың белсенді әдістері</w:t>
      </w:r>
    </w:p>
    <w:p w14:paraId="409C5E85"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жетілдіруге бағытталған, дамудың оңтайлылығы;</w:t>
      </w:r>
    </w:p>
    <w:p w14:paraId="409C5E86"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болашаққа ашық есік;</w:t>
      </w:r>
    </w:p>
    <w:p w14:paraId="409C5E87"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адамның үнемі белсенділік көрсетуі, қозғалмалылығы;</w:t>
      </w:r>
    </w:p>
    <w:p w14:paraId="409C5E88"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тұлғаға  және оның дамуына бағытталғандық; </w:t>
      </w:r>
    </w:p>
    <w:p w14:paraId="409C5E89"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шығармашылық элементтерінің мінтетілігі;</w:t>
      </w:r>
    </w:p>
    <w:p w14:paraId="409C5E8A"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өзара байланыс: ынтымақтастық, өзара көмек, жәрдем.</w:t>
      </w:r>
    </w:p>
    <w:p w14:paraId="409C5E8B"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Белсенді әдістер, инновациялық әдістер болып табылады. </w:t>
      </w:r>
    </w:p>
    <w:p w14:paraId="409C5E8C" w14:textId="77777777" w:rsidR="00F019B0" w:rsidRPr="0061061D" w:rsidRDefault="00F019B0" w:rsidP="00F019B0">
      <w:pPr>
        <w:spacing w:after="200" w:line="276" w:lineRule="auto"/>
        <w:jc w:val="both"/>
        <w:rPr>
          <w:rFonts w:ascii="Times New Roman" w:hAnsi="Times New Roman" w:cs="Times New Roman"/>
          <w:bCs/>
          <w:sz w:val="24"/>
          <w:szCs w:val="24"/>
          <w:lang w:val="kk-KZ"/>
        </w:rPr>
      </w:pPr>
    </w:p>
    <w:p w14:paraId="409C5E8D" w14:textId="77777777" w:rsidR="00F019B0" w:rsidRPr="0061061D" w:rsidRDefault="00F019B0" w:rsidP="00F019B0">
      <w:pPr>
        <w:spacing w:after="200" w:line="276" w:lineRule="auto"/>
        <w:jc w:val="both"/>
        <w:rPr>
          <w:rFonts w:ascii="Times New Roman" w:hAnsi="Times New Roman" w:cs="Times New Roman"/>
          <w:bCs/>
          <w:sz w:val="24"/>
          <w:szCs w:val="24"/>
          <w:lang w:val="kk-KZ"/>
        </w:rPr>
      </w:pPr>
    </w:p>
    <w:p w14:paraId="409C5E8E" w14:textId="77777777" w:rsidR="00F019B0" w:rsidRPr="0061061D" w:rsidRDefault="00F019B0" w:rsidP="00F019B0">
      <w:pPr>
        <w:spacing w:after="200" w:line="276" w:lineRule="auto"/>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8F" w14:textId="77777777" w:rsidR="00F019B0" w:rsidRPr="0061061D" w:rsidRDefault="00F019B0" w:rsidP="00B84A9A">
      <w:pPr>
        <w:pStyle w:val="a4"/>
        <w:numPr>
          <w:ilvl w:val="0"/>
          <w:numId w:val="39"/>
        </w:numPr>
        <w:jc w:val="both"/>
        <w:rPr>
          <w:rFonts w:ascii="Times New Roman" w:hAnsi="Times New Roman"/>
          <w:bCs/>
          <w:sz w:val="24"/>
          <w:szCs w:val="24"/>
          <w:lang w:val="kk-KZ"/>
        </w:rPr>
      </w:pPr>
      <w:r w:rsidRPr="0061061D">
        <w:rPr>
          <w:rFonts w:ascii="Times New Roman" w:hAnsi="Times New Roman"/>
          <w:bCs/>
          <w:sz w:val="24"/>
          <w:szCs w:val="24"/>
          <w:lang w:val="kk-KZ"/>
        </w:rPr>
        <w:t>Дәстүрлі семинар талабы.</w:t>
      </w:r>
    </w:p>
    <w:p w14:paraId="409C5E90" w14:textId="77777777" w:rsidR="00F019B0" w:rsidRPr="0061061D" w:rsidRDefault="00F019B0" w:rsidP="00B84A9A">
      <w:pPr>
        <w:pStyle w:val="a4"/>
        <w:numPr>
          <w:ilvl w:val="0"/>
          <w:numId w:val="39"/>
        </w:numPr>
        <w:jc w:val="both"/>
        <w:rPr>
          <w:rFonts w:ascii="Times New Roman" w:hAnsi="Times New Roman"/>
          <w:bCs/>
          <w:sz w:val="24"/>
          <w:szCs w:val="24"/>
          <w:lang w:val="kk-KZ"/>
        </w:rPr>
      </w:pPr>
      <w:r w:rsidRPr="0061061D">
        <w:rPr>
          <w:rFonts w:ascii="Times New Roman" w:hAnsi="Times New Roman"/>
          <w:bCs/>
          <w:sz w:val="24"/>
          <w:szCs w:val="24"/>
          <w:lang w:val="kk-KZ"/>
        </w:rPr>
        <w:t xml:space="preserve"> Пікірсайыс талабы.</w:t>
      </w:r>
    </w:p>
    <w:p w14:paraId="409C5E91" w14:textId="77777777" w:rsidR="00F019B0" w:rsidRPr="0061061D" w:rsidRDefault="00F019B0" w:rsidP="00F019B0">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92" w14:textId="77777777" w:rsidR="00F019B0" w:rsidRPr="0061061D" w:rsidRDefault="00F019B0" w:rsidP="00B84A9A">
      <w:pPr>
        <w:pStyle w:val="a4"/>
        <w:numPr>
          <w:ilvl w:val="0"/>
          <w:numId w:val="3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93"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94"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95" w14:textId="77777777" w:rsidR="00F019B0" w:rsidRPr="0061061D" w:rsidRDefault="0000000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35" w:history="1">
        <w:r w:rsidR="00F019B0" w:rsidRPr="0061061D">
          <w:rPr>
            <w:rFonts w:ascii="Times New Roman" w:eastAsia="Times New Roman" w:hAnsi="Times New Roman" w:cs="Times New Roman"/>
            <w:bCs/>
            <w:sz w:val="24"/>
            <w:szCs w:val="24"/>
            <w:lang w:val="kk-KZ" w:eastAsia="ru-RU"/>
          </w:rPr>
          <w:t>Дүйсембінова, Р. Қ.</w:t>
        </w:r>
      </w:hyperlink>
      <w:r w:rsidR="00F019B0"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96" w14:textId="77777777" w:rsidR="00F019B0" w:rsidRPr="0061061D" w:rsidRDefault="0000000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36" w:history="1">
        <w:r w:rsidR="00F019B0" w:rsidRPr="0061061D">
          <w:rPr>
            <w:rFonts w:ascii="Times New Roman" w:eastAsia="Times New Roman" w:hAnsi="Times New Roman" w:cs="Times New Roman"/>
            <w:bCs/>
            <w:sz w:val="24"/>
            <w:szCs w:val="24"/>
            <w:lang w:eastAsia="ru-RU"/>
          </w:rPr>
          <w:t>Сорокопуд, Ю. В.</w:t>
        </w:r>
      </w:hyperlink>
      <w:r w:rsidR="00F019B0" w:rsidRPr="0061061D">
        <w:rPr>
          <w:rFonts w:ascii="Times New Roman" w:eastAsia="Times New Roman" w:hAnsi="Times New Roman" w:cs="Times New Roman"/>
          <w:bCs/>
          <w:sz w:val="24"/>
          <w:szCs w:val="24"/>
          <w:lang w:eastAsia="ru-RU"/>
        </w:rPr>
        <w:t>Педагогикавысшейшколы</w:t>
      </w:r>
      <w:r w:rsidR="00F019B0" w:rsidRPr="0061061D">
        <w:rPr>
          <w:rFonts w:ascii="Times New Roman" w:eastAsia="Times New Roman" w:hAnsi="Times New Roman" w:cs="Times New Roman"/>
          <w:sz w:val="24"/>
          <w:szCs w:val="24"/>
          <w:lang w:val="kk-KZ" w:eastAsia="ru-RU"/>
        </w:rPr>
        <w:t>. У</w:t>
      </w:r>
      <w:r w:rsidR="00F019B0"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97" w14:textId="77777777" w:rsidR="00F019B0" w:rsidRPr="0061061D" w:rsidRDefault="00000000" w:rsidP="00B84A9A">
      <w:pPr>
        <w:pStyle w:val="a4"/>
        <w:numPr>
          <w:ilvl w:val="0"/>
          <w:numId w:val="38"/>
        </w:numPr>
        <w:spacing w:after="0" w:line="240" w:lineRule="auto"/>
        <w:jc w:val="both"/>
        <w:rPr>
          <w:rFonts w:ascii="Times New Roman" w:eastAsia="Times New Roman" w:hAnsi="Times New Roman"/>
          <w:sz w:val="24"/>
          <w:szCs w:val="24"/>
          <w:lang w:val="kk-KZ" w:eastAsia="ru-RU"/>
        </w:rPr>
      </w:pPr>
      <w:hyperlink r:id="rId37" w:history="1">
        <w:r w:rsidR="00F019B0" w:rsidRPr="0061061D">
          <w:rPr>
            <w:rFonts w:ascii="Times New Roman" w:eastAsia="Times New Roman" w:hAnsi="Times New Roman"/>
            <w:bCs/>
            <w:sz w:val="24"/>
            <w:szCs w:val="24"/>
            <w:lang w:eastAsia="ru-RU"/>
          </w:rPr>
          <w:t>Громкова, М. Т.</w:t>
        </w:r>
      </w:hyperlink>
      <w:r w:rsidR="00F019B0" w:rsidRPr="0061061D">
        <w:rPr>
          <w:rFonts w:ascii="Times New Roman" w:eastAsia="Times New Roman" w:hAnsi="Times New Roman"/>
          <w:bCs/>
          <w:sz w:val="24"/>
          <w:szCs w:val="24"/>
          <w:lang w:eastAsia="ru-RU"/>
        </w:rPr>
        <w:t>Педагогикавысшейшколы</w:t>
      </w:r>
      <w:r w:rsidR="00F019B0" w:rsidRPr="0061061D">
        <w:rPr>
          <w:rFonts w:ascii="Times New Roman" w:eastAsia="Times New Roman" w:hAnsi="Times New Roman"/>
          <w:bCs/>
          <w:sz w:val="24"/>
          <w:szCs w:val="24"/>
          <w:lang w:val="kk-KZ" w:eastAsia="ru-RU"/>
        </w:rPr>
        <w:t>.</w:t>
      </w:r>
      <w:r w:rsidR="00F019B0" w:rsidRPr="0061061D">
        <w:rPr>
          <w:rFonts w:ascii="Times New Roman" w:eastAsia="Times New Roman" w:hAnsi="Times New Roman"/>
          <w:sz w:val="24"/>
          <w:szCs w:val="24"/>
          <w:lang w:val="kk-KZ" w:eastAsia="ru-RU"/>
        </w:rPr>
        <w:t>У</w:t>
      </w:r>
      <w:r w:rsidR="00F019B0" w:rsidRPr="0061061D">
        <w:rPr>
          <w:rFonts w:ascii="Times New Roman" w:eastAsia="Times New Roman" w:hAnsi="Times New Roman"/>
          <w:sz w:val="24"/>
          <w:szCs w:val="24"/>
          <w:lang w:eastAsia="ru-RU"/>
        </w:rPr>
        <w:t>чебное пособие / М. Т. Громкова. - М. : ЮНИТИ-ДАНА, 2012. - 447 с.</w:t>
      </w:r>
    </w:p>
    <w:p w14:paraId="409C5E98" w14:textId="77777777" w:rsidR="00F019B0" w:rsidRPr="0061061D" w:rsidRDefault="00F019B0" w:rsidP="00F019B0">
      <w:pPr>
        <w:jc w:val="both"/>
        <w:rPr>
          <w:rFonts w:ascii="Times New Roman" w:hAnsi="Times New Roman" w:cs="Times New Roman"/>
          <w:bCs/>
          <w:sz w:val="24"/>
          <w:szCs w:val="24"/>
          <w:lang w:val="kk-KZ"/>
        </w:rPr>
      </w:pPr>
    </w:p>
    <w:p w14:paraId="409C5E99" w14:textId="77777777" w:rsidR="00787DD8" w:rsidRPr="0061061D" w:rsidRDefault="00787DD8" w:rsidP="00F019B0">
      <w:pPr>
        <w:jc w:val="both"/>
        <w:rPr>
          <w:rFonts w:ascii="Times New Roman" w:hAnsi="Times New Roman" w:cs="Times New Roman"/>
          <w:bCs/>
          <w:sz w:val="24"/>
          <w:szCs w:val="24"/>
        </w:rPr>
      </w:pPr>
    </w:p>
    <w:p w14:paraId="409C5E9A" w14:textId="77777777" w:rsidR="007B52C6" w:rsidRPr="0061061D" w:rsidRDefault="007B52C6" w:rsidP="00787DD8">
      <w:pPr>
        <w:ind w:left="360"/>
        <w:jc w:val="both"/>
        <w:rPr>
          <w:rFonts w:ascii="Times New Roman" w:hAnsi="Times New Roman" w:cs="Times New Roman"/>
          <w:b/>
          <w:bCs/>
          <w:sz w:val="24"/>
          <w:szCs w:val="24"/>
          <w:lang w:val="kk-KZ"/>
        </w:rPr>
      </w:pPr>
    </w:p>
    <w:p w14:paraId="409C5E9B" w14:textId="77777777" w:rsidR="00B91E5B"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lastRenderedPageBreak/>
        <w:t xml:space="preserve">15 </w:t>
      </w:r>
      <w:r w:rsidR="00B91E5B" w:rsidRPr="0061061D">
        <w:rPr>
          <w:rFonts w:ascii="Times New Roman" w:hAnsi="Times New Roman" w:cs="Times New Roman"/>
          <w:b/>
          <w:bCs/>
          <w:sz w:val="24"/>
          <w:szCs w:val="24"/>
          <w:lang w:val="kk-KZ"/>
        </w:rPr>
        <w:t>– дәріс.</w:t>
      </w:r>
      <w:r w:rsidR="00B91E5B" w:rsidRPr="0061061D">
        <w:rPr>
          <w:rFonts w:ascii="Times New Roman" w:hAnsi="Times New Roman" w:cs="Times New Roman"/>
          <w:sz w:val="24"/>
          <w:szCs w:val="24"/>
          <w:lang w:val="kk-KZ"/>
        </w:rPr>
        <w:t xml:space="preserve"> </w:t>
      </w:r>
      <w:r w:rsidR="00B91E5B" w:rsidRPr="0061061D">
        <w:rPr>
          <w:rFonts w:ascii="Times New Roman" w:hAnsi="Times New Roman" w:cs="Times New Roman"/>
          <w:b/>
          <w:sz w:val="24"/>
          <w:szCs w:val="24"/>
          <w:lang w:val="kk-KZ"/>
        </w:rPr>
        <w:t>Педагогикалық қарым</w:t>
      </w:r>
      <w:r w:rsidR="00B91E5B" w:rsidRPr="00CB1BAF">
        <w:rPr>
          <w:rFonts w:ascii="Times New Roman" w:hAnsi="Times New Roman" w:cs="Times New Roman"/>
          <w:b/>
          <w:sz w:val="24"/>
          <w:szCs w:val="24"/>
          <w:lang w:val="kk-KZ"/>
        </w:rPr>
        <w:t>-</w:t>
      </w:r>
      <w:r w:rsidR="00B91E5B" w:rsidRPr="0061061D">
        <w:rPr>
          <w:rFonts w:ascii="Times New Roman" w:hAnsi="Times New Roman" w:cs="Times New Roman"/>
          <w:b/>
          <w:sz w:val="24"/>
          <w:szCs w:val="24"/>
          <w:lang w:val="kk-KZ"/>
        </w:rPr>
        <w:t>қатынас.</w:t>
      </w:r>
      <w:r w:rsidR="00B91E5B" w:rsidRPr="0061061D">
        <w:rPr>
          <w:rFonts w:ascii="Times New Roman" w:hAnsi="Times New Roman" w:cs="Times New Roman"/>
          <w:b/>
          <w:bCs/>
          <w:sz w:val="24"/>
          <w:szCs w:val="24"/>
          <w:lang w:val="kk-KZ"/>
        </w:rPr>
        <w:t xml:space="preserve"> </w:t>
      </w:r>
    </w:p>
    <w:p w14:paraId="409C5E9C"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w:t>
      </w:r>
      <w:r w:rsidRPr="0061061D">
        <w:rPr>
          <w:rFonts w:ascii="Times New Roman" w:hAnsi="Times New Roman" w:cs="Times New Roman"/>
          <w:b/>
          <w:sz w:val="24"/>
          <w:szCs w:val="24"/>
          <w:lang w:val="kk-KZ"/>
        </w:rPr>
        <w:t>Педагогикалық қарым-қатынас мәні.</w:t>
      </w:r>
    </w:p>
    <w:p w14:paraId="409C5E9D" w14:textId="77777777" w:rsidR="00787DD8" w:rsidRPr="0061061D" w:rsidRDefault="00787DD8" w:rsidP="00B84A9A">
      <w:pPr>
        <w:pStyle w:val="a4"/>
        <w:numPr>
          <w:ilvl w:val="0"/>
          <w:numId w:val="24"/>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 әлеуметтік институт ретінде</w:t>
      </w:r>
      <w:r w:rsidR="00822106" w:rsidRPr="0061061D">
        <w:rPr>
          <w:rFonts w:ascii="Times New Roman" w:hAnsi="Times New Roman"/>
          <w:b/>
          <w:bCs/>
          <w:sz w:val="24"/>
          <w:szCs w:val="24"/>
          <w:lang w:val="kk-KZ"/>
        </w:rPr>
        <w:t>.</w:t>
      </w:r>
    </w:p>
    <w:p w14:paraId="409C5E9E" w14:textId="77777777" w:rsidR="00B91E5B" w:rsidRPr="0061061D" w:rsidRDefault="00B91E5B" w:rsidP="00822106">
      <w:pPr>
        <w:pStyle w:val="a4"/>
        <w:numPr>
          <w:ilvl w:val="0"/>
          <w:numId w:val="24"/>
        </w:numPr>
        <w:jc w:val="both"/>
        <w:rPr>
          <w:rFonts w:ascii="Times New Roman" w:hAnsi="Times New Roman"/>
          <w:b/>
          <w:bCs/>
          <w:sz w:val="24"/>
          <w:szCs w:val="24"/>
          <w:lang w:val="kk-KZ"/>
        </w:rPr>
      </w:pPr>
      <w:r w:rsidRPr="0061061D">
        <w:rPr>
          <w:rFonts w:ascii="Times New Roman" w:hAnsi="Times New Roman"/>
          <w:b/>
          <w:sz w:val="24"/>
          <w:szCs w:val="24"/>
          <w:lang w:val="kk-KZ"/>
        </w:rPr>
        <w:t>Педагогикалық қарым-қатынас.</w:t>
      </w:r>
      <w:r w:rsidRPr="0061061D">
        <w:rPr>
          <w:rFonts w:ascii="Times New Roman" w:hAnsi="Times New Roman"/>
          <w:b/>
          <w:bCs/>
          <w:sz w:val="24"/>
          <w:szCs w:val="24"/>
          <w:lang w:val="kk-KZ"/>
        </w:rPr>
        <w:t xml:space="preserve"> </w:t>
      </w:r>
    </w:p>
    <w:p w14:paraId="409C5E9F"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Эдвайзер қызметін бұғанға дейін куратор атқарған. «Кураторң (curator) сөзі – латын тілінен аударғанда  қамқоршы  деген  мағынаны  білдіреді.     </w:t>
      </w:r>
      <w:r w:rsidRPr="0061061D">
        <w:rPr>
          <w:rFonts w:ascii="Times New Roman" w:hAnsi="Times New Roman" w:cs="Times New Roman"/>
          <w:bCs/>
          <w:i/>
          <w:iCs/>
          <w:sz w:val="24"/>
          <w:szCs w:val="24"/>
          <w:lang w:val="kk-KZ"/>
        </w:rPr>
        <w:t>Куратор – ол  студенттің  өмір сүруіндегі  тәрбие, бос уақытты ұйымдастыру,  еңбектену,  әлеуметтік  сұрақтарын  шешу  үшін  деканат  тағайындаған  оқытушы.</w:t>
      </w:r>
      <w:r w:rsidRPr="0061061D">
        <w:rPr>
          <w:rFonts w:ascii="Times New Roman" w:hAnsi="Times New Roman" w:cs="Times New Roman"/>
          <w:bCs/>
          <w:sz w:val="24"/>
          <w:szCs w:val="24"/>
          <w:lang w:val="kk-KZ"/>
        </w:rPr>
        <w:t xml:space="preserve">     Куратор университетте  студенттермен бір мезгілде пайда болды  және  жоғары  білімнің  бүкіл  даму тарихымен  бірге  болды.  Онымен  бірге  куратордың  міндеттері,  дәрежесі,  біліктілік  мазмұны,  студенттермен  қарым-қатынасының  сипаты  өзгеріп  отырды.  </w:t>
      </w:r>
    </w:p>
    <w:p w14:paraId="409C5EA0"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Кеңестік  жоғары  мектепте  куратор   50-жылдары  пайда  болды.   Ол студенттермен  жұмыста  администрацияның   көмекшісі  түрінде  қарастырыла  бастады  және  бірінші курстан бастап  бесінші курсқа дейін  әрбір  академиялық  топқа  тағайындалды.   ХХ  ғасырдың  80-жылдарының  аяғында  жоғары  білім  беру  жүйесінің  дамуына  байланысты    жоғары  оқу  орындары   куратордың  студенттік  өмірдегі  ролін  қайта  қарастыру  қадамын  жасады.  Кейбір  жоғары оқу орындары  куратордың  көмегінен  бас  тартса,  басқалары  кураторды  бірінші,  екінші,  үшінші  курстарға  қалдырды   да , ал  жоғары курстарға  , студентке  қажет  болған  жағдайда  көмек  сұрай  алатын, бір  оқытушы-консультантты  бекітті.  Үшіншілері  біртіндеп   бастапқы  кураторлық  жүйеге  қайтып  оралды.</w:t>
      </w:r>
    </w:p>
    <w:p w14:paraId="409C5EA1"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Кураторларды  берілетін  курста  жұмыс  істейтін   оқытушылардың  ішінен  сәйкес  кафедралар  тағайындайды,  сонан  кейін  оны  декан  бекітеді. Кураторлар  тәрбие  жұмысы  бойынша  деканның  орынбасарының   көмегімен,  қолдауымен  жұмыс  істейді.     Жұмыс  процессінде  куратор  академиялық  топтың  белсенді  мүшесіне, студенттерге,  олардың  инициативаларына  жүгінеді.  Ол авторитарлық  әдісті  сирек  қолдануы  керек, тек басқа  амал  қалмаған  жағдайда.  </w:t>
      </w:r>
    </w:p>
    <w:p w14:paraId="409C5EA2"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Жарты  жылдық  жұмыс  жоспарын   жасамас  бұрын  куратор  студенттерді,  олардың  қабілеті  мен  қызығушылығын,  сұранысын,  семья  жағдайын,  материалдық  жағдайын  анықтап  алады.  Содан  кейін , топтың  белсенді  мүшесімен  бірге  жұмыс  жоспарын  жазады.   Оны  топтың  жалпы  жиналысында  қарастырғаннан  кейін, ол  документ  дәрежесіне  жетеді.   Жоспарды  жасағанда  нақты  орнын,  бар  мүмкіндіктерін  ескеріп  жасайды.  Берілген  жұмыс  бәріне  түсінікті, әрі  қызықты  болуы  керек.  Әрбір  студент  жұмыстың  нақты  бір  бөлігін  алуы  және  оған  жауапкершілікпен  қарауы  керек.  Жоспардың  орындалу  қадамдарын  периодты  түрде   талдап  отыру , көзделген  мақсатқа  жеткізеді.</w:t>
      </w:r>
    </w:p>
    <w:p w14:paraId="409C5EA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Мектеп, жоғарғы оқу орны – мемлекеттің білім жүйесі білім жағынан сауатты, интеллектуалды дамыған, физикалық жағынан сау адамдарды шығарып қоймай, сонымен қатар, адамгершлік жағынан тәрбиеленген адамдарды шығару керек екені баршаға мәлім. Бұл есеп біріншіге қарағанда маңыздырақ болып керінеді және қоғамда, әлемде адамгершіліктік тәрбиенің мәні кемімейді керісінше өсіп жатыр. Әр түрлі саладағы мамандар, қоғам, ақпараттар құралдары – бәрі қазіргі заманның ең басты мәселесін көтеріп отыр: қоғамда адамгершіліктің қирауы, эрозиясы, адамның қағидалардан босатылуы, өмірдің барлық салаларында адамгершіліктік нормалардың прогрессивті төмендеуі байқалып отыр.Мектептің, жанұяның және қоғамның мақсаты – әрбір түлекті ол, оған </w:t>
      </w:r>
      <w:r w:rsidRPr="0061061D">
        <w:rPr>
          <w:rFonts w:ascii="Times New Roman" w:hAnsi="Times New Roman" w:cs="Times New Roman"/>
          <w:bCs/>
          <w:sz w:val="24"/>
          <w:szCs w:val="24"/>
          <w:lang w:val="kk-KZ"/>
        </w:rPr>
        <w:lastRenderedPageBreak/>
        <w:t xml:space="preserve">рухани және материалдық ляззат бере латын, жұмысына байланысты өмірде өз орнын тапсын деп ұтымды адекваттылықпен шығару болып табылады. Бұны тізбек арқылы түсіндіруге болады: оқу – еңбек – мамандық. </w:t>
      </w:r>
    </w:p>
    <w:p w14:paraId="409C5EA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Қазіргі заман педагогика мектептердегі қорытынды оқыту ретінде өмірлік және кәсіби өзін-өзі басқаруды санайды. Өмірлік өзін-өзі анықтау мамандықты табумен шектелмейді, бәрақ бұл тұлғаның әлеуметті және психологиялық күй процесесінде үлкен сыныптарда орын алатын мамандықты таңдау әрекеті үлкен роль ойнайды. Кәсіби өзін-өзі басқару жалпы көзқарастарға, дамуға, жоғарғы сынып оқушысының оқушысының ұстанымына, басқа да көптеген факторларға, соның ішінде кәсіби бағытталудың қызметіне байланысты.</w:t>
      </w:r>
    </w:p>
    <w:p w14:paraId="409C5EA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Кәсіби бағытқа және мектеп түлектерінің әрі қарайғы әлеуметтенуге байланысты мәселесі шешудің бір факторы ретінде оқушылардың еңбегі, еңбеупен оқыту және педагогикалық процесте тәрбиелеу болып табылады. Еңбек педагогикалық құндылық та, педагогикалық құралдар да болып табылады. Еңбекті оқу процесіне қосу идеясы ХVІІ – ХVІІІ ғасырларда қалыптасып, ХІХ ғасырларда дамыған, ал еңбектің көмегімен оқыту білім беру процесінің бір бөлігі ретінде ХХ ғасырда барлық жерде дерлік міндетті бола бастады. Кеңестік мектеп білім берудің оқушылардың еңбегімен байланыс принципінің негізінде салынған болатын, ол біртұтас еңбек мектебі деп, кейіннен политехникалық мектеп деп атлынатын болатын және онің ішінде еңбек және кәсіби білім беру сабақтару болды және әлі де бар. Бұл сабақтарда бастапқы және орта сыныптардың оқушылары қағазбен, маталармен, ағашпен, металмен жұмыс істеуге үйренген, тұрмыстық электротехникамен танысатын болатын. Үлкен сынып оқушылары кейбір мамандықтар бойынша сабак алатын, олардың құрамы мектептердің және базалық кәсіпорындардың мүмкіндіктеріне байнысты болатын: автожұмыс, өндіріс, машинамен басу, компьютер, модельер, парикмахер және тағы басқалары. Мектептерде, сонымен қатар, технологиялар мен қазіргі заман өндірістері бойынша оқулықтар мен бағдарламалар бар.</w:t>
      </w:r>
    </w:p>
    <w:p w14:paraId="409C5EA6"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Жоғары мектептегі тәрбие жұмысының мәні мен бағыттары болашақ маман тұлғасының әлеуметтену процесі ретінде</w:t>
      </w:r>
      <w:r w:rsidRPr="0061061D">
        <w:rPr>
          <w:rFonts w:ascii="Times New Roman" w:hAnsi="Times New Roman" w:cs="Times New Roman"/>
          <w:bCs/>
          <w:sz w:val="24"/>
          <w:szCs w:val="24"/>
          <w:lang w:val="kk-KZ"/>
        </w:rPr>
        <w:t>.</w:t>
      </w:r>
    </w:p>
    <w:p w14:paraId="409C5EA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Тәрбиелеу – </w:t>
      </w:r>
      <w:r w:rsidRPr="0061061D">
        <w:rPr>
          <w:rFonts w:ascii="Times New Roman" w:hAnsi="Times New Roman" w:cs="Times New Roman"/>
          <w:bCs/>
          <w:sz w:val="24"/>
          <w:szCs w:val="24"/>
          <w:lang w:val="kk-KZ"/>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w:t>
      </w:r>
    </w:p>
    <w:p w14:paraId="409C5EA8"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w:t>
      </w:r>
    </w:p>
    <w:p w14:paraId="409C5EA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w:t>
      </w:r>
      <w:r w:rsidRPr="0061061D">
        <w:rPr>
          <w:rFonts w:ascii="Times New Roman" w:hAnsi="Times New Roman" w:cs="Times New Roman"/>
          <w:bCs/>
          <w:sz w:val="24"/>
          <w:szCs w:val="24"/>
          <w:lang w:val="kk-KZ"/>
        </w:rPr>
        <w:lastRenderedPageBreak/>
        <w:t xml:space="preserve">қалыптасуын әсер етеді. Сонымен қатар ол бір уақытта қоымша міндетті орындайды – болашақ мұғалімдерді біртіндеп мектепте тәрбиелеу жұмысын ұйымдастыруға дайындайды. </w:t>
      </w:r>
    </w:p>
    <w:p w14:paraId="409C5EA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Өзіндік категория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w:t>
      </w:r>
    </w:p>
    <w:p w14:paraId="409C5EAB" w14:textId="77777777" w:rsidR="00787DD8" w:rsidRPr="0061061D" w:rsidRDefault="00787DD8" w:rsidP="00B91E5B">
      <w:pPr>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Студенттерді тәрбиелеу  тұтас ұйымдастырылған үрдіс ретінде  белгілі бір заңдылықтар мен принциптерге негізделеді. </w:t>
      </w:r>
    </w:p>
    <w:p w14:paraId="409C5EAC" w14:textId="77777777" w:rsidR="00787DD8" w:rsidRPr="0061061D" w:rsidRDefault="00787DD8" w:rsidP="00B91E5B">
      <w:pPr>
        <w:ind w:left="426"/>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r>
      <w:r w:rsidRPr="0061061D">
        <w:rPr>
          <w:rFonts w:ascii="Times New Roman" w:hAnsi="Times New Roman" w:cs="Times New Roman"/>
          <w:b/>
          <w:bCs/>
          <w:sz w:val="24"/>
          <w:szCs w:val="24"/>
          <w:lang w:val="kk-KZ"/>
        </w:rPr>
        <w:t xml:space="preserve">Тәрбие заңдылықтары – </w:t>
      </w:r>
      <w:r w:rsidRPr="0061061D">
        <w:rPr>
          <w:rFonts w:ascii="Times New Roman" w:hAnsi="Times New Roman" w:cs="Times New Roman"/>
          <w:bCs/>
          <w:sz w:val="24"/>
          <w:szCs w:val="24"/>
          <w:lang w:val="kk-KZ"/>
        </w:rPr>
        <w:t xml:space="preserve">тәрбиелеу үрдісіндегі мәнді, орнықты байланыстар, олардың жүзеге асырылуы оның жүрісін, бағытын және өнімділігін арттырады. </w:t>
      </w:r>
    </w:p>
    <w:p w14:paraId="409C5EAD" w14:textId="77777777" w:rsidR="00787DD8" w:rsidRPr="0061061D" w:rsidRDefault="00787DD8" w:rsidP="00B91E5B">
      <w:pPr>
        <w:ind w:left="360"/>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Жоғары мектептің тәрбие бағыттары</w:t>
      </w:r>
    </w:p>
    <w:p w14:paraId="409C5EAE" w14:textId="77777777" w:rsidR="00787DD8" w:rsidRPr="0061061D" w:rsidRDefault="00787DD8" w:rsidP="00B91E5B">
      <w:pPr>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w:t>
      </w:r>
      <w:r w:rsidRPr="0061061D">
        <w:rPr>
          <w:rFonts w:ascii="Times New Roman" w:hAnsi="Times New Roman" w:cs="Times New Roman"/>
          <w:bCs/>
          <w:sz w:val="24"/>
          <w:szCs w:val="24"/>
        </w:rPr>
        <w:t>Ақыл–ой, экологиялықтәрбие (табиғиғылыми блок)</w:t>
      </w:r>
    </w:p>
    <w:p w14:paraId="409C5EAF" w14:textId="77777777" w:rsidR="00787DD8" w:rsidRPr="0061061D" w:rsidRDefault="00787DD8" w:rsidP="00B91E5B">
      <w:pPr>
        <w:spacing w:after="0" w:line="240" w:lineRule="auto"/>
        <w:jc w:val="both"/>
        <w:rPr>
          <w:rFonts w:ascii="Times New Roman" w:eastAsia="Times New Roman" w:hAnsi="Times New Roman" w:cs="Times New Roman"/>
          <w:sz w:val="24"/>
          <w:szCs w:val="24"/>
          <w:lang w:val="kk-KZ" w:eastAsia="ru-RU"/>
        </w:rPr>
      </w:pPr>
    </w:p>
    <w:p w14:paraId="409C5EB0" w14:textId="77777777" w:rsidR="00787DD8" w:rsidRPr="0061061D" w:rsidRDefault="00B91E5B" w:rsidP="004E4B48">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сұрақтары: </w:t>
      </w:r>
    </w:p>
    <w:p w14:paraId="409C5EB1" w14:textId="77777777" w:rsidR="00B91E5B" w:rsidRPr="0061061D"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61061D">
        <w:rPr>
          <w:rFonts w:ascii="Times New Roman" w:eastAsia="Times New Roman" w:hAnsi="Times New Roman"/>
          <w:b/>
          <w:sz w:val="24"/>
          <w:szCs w:val="24"/>
          <w:lang w:val="kk-KZ" w:eastAsia="ru-RU"/>
        </w:rPr>
        <w:t xml:space="preserve">Педагогикалық қарым-қатынас мәні </w:t>
      </w:r>
    </w:p>
    <w:p w14:paraId="409C5EB2" w14:textId="77777777" w:rsidR="00B91E5B" w:rsidRPr="0061061D"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61061D">
        <w:rPr>
          <w:rFonts w:ascii="Times New Roman" w:eastAsia="Times New Roman" w:hAnsi="Times New Roman"/>
          <w:b/>
          <w:sz w:val="24"/>
          <w:szCs w:val="24"/>
          <w:lang w:val="kk-KZ" w:eastAsia="ru-RU"/>
        </w:rPr>
        <w:t>Педагогикалық шеберлік деген не?</w:t>
      </w:r>
    </w:p>
    <w:p w14:paraId="409C5EB3"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EB4" w14:textId="77777777" w:rsidR="00B91E5B" w:rsidRPr="0061061D" w:rsidRDefault="00B91E5B" w:rsidP="00B91E5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B5" w14:textId="77777777" w:rsidR="00B91E5B" w:rsidRPr="0061061D"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B6" w14:textId="77777777" w:rsidR="00B91E5B" w:rsidRPr="0061061D" w:rsidRDefault="00000000"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8" w:history="1">
        <w:r w:rsidR="00B91E5B" w:rsidRPr="0061061D">
          <w:rPr>
            <w:rFonts w:ascii="Times New Roman" w:eastAsia="Times New Roman" w:hAnsi="Times New Roman" w:cs="Times New Roman"/>
            <w:bCs/>
            <w:sz w:val="24"/>
            <w:szCs w:val="24"/>
            <w:lang w:val="kk-KZ" w:eastAsia="ru-RU"/>
          </w:rPr>
          <w:t>Дүйсембінова, Р. Қ.</w:t>
        </w:r>
      </w:hyperlink>
      <w:r w:rsidR="00B91E5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B7" w14:textId="77777777" w:rsidR="00B91E5B" w:rsidRPr="0061061D" w:rsidRDefault="00000000"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9" w:history="1">
        <w:r w:rsidR="00B91E5B" w:rsidRPr="0061061D">
          <w:rPr>
            <w:rFonts w:ascii="Times New Roman" w:eastAsia="Times New Roman" w:hAnsi="Times New Roman" w:cs="Times New Roman"/>
            <w:bCs/>
            <w:sz w:val="24"/>
            <w:szCs w:val="24"/>
            <w:lang w:eastAsia="ru-RU"/>
          </w:rPr>
          <w:t>Сорокопуд, Ю. В.</w:t>
        </w:r>
      </w:hyperlink>
      <w:r w:rsidR="00B91E5B" w:rsidRPr="0061061D">
        <w:rPr>
          <w:rFonts w:ascii="Times New Roman" w:eastAsia="Times New Roman" w:hAnsi="Times New Roman" w:cs="Times New Roman"/>
          <w:bCs/>
          <w:sz w:val="24"/>
          <w:szCs w:val="24"/>
          <w:lang w:eastAsia="ru-RU"/>
        </w:rPr>
        <w:t>Педагогикавысшейшколы</w:t>
      </w:r>
      <w:r w:rsidR="00B91E5B" w:rsidRPr="0061061D">
        <w:rPr>
          <w:rFonts w:ascii="Times New Roman" w:eastAsia="Times New Roman" w:hAnsi="Times New Roman" w:cs="Times New Roman"/>
          <w:sz w:val="24"/>
          <w:szCs w:val="24"/>
          <w:lang w:val="kk-KZ" w:eastAsia="ru-RU"/>
        </w:rPr>
        <w:t>. У</w:t>
      </w:r>
      <w:r w:rsidR="00B91E5B"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B8" w14:textId="77777777" w:rsidR="00B91E5B" w:rsidRPr="0061061D" w:rsidRDefault="00000000"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40" w:history="1">
        <w:r w:rsidR="00B91E5B" w:rsidRPr="0061061D">
          <w:rPr>
            <w:rFonts w:ascii="Times New Roman" w:eastAsia="Times New Roman" w:hAnsi="Times New Roman" w:cs="Times New Roman"/>
            <w:bCs/>
            <w:sz w:val="24"/>
            <w:szCs w:val="24"/>
            <w:lang w:eastAsia="ru-RU"/>
          </w:rPr>
          <w:t>Громкова, М. Т.</w:t>
        </w:r>
      </w:hyperlink>
      <w:r w:rsidR="00B91E5B" w:rsidRPr="0061061D">
        <w:rPr>
          <w:rFonts w:ascii="Times New Roman" w:eastAsia="Times New Roman" w:hAnsi="Times New Roman" w:cs="Times New Roman"/>
          <w:bCs/>
          <w:sz w:val="24"/>
          <w:szCs w:val="24"/>
          <w:lang w:eastAsia="ru-RU"/>
        </w:rPr>
        <w:t>Педагогикавысшейшколы</w:t>
      </w:r>
      <w:r w:rsidR="00B91E5B" w:rsidRPr="0061061D">
        <w:rPr>
          <w:rFonts w:ascii="Times New Roman" w:eastAsia="Times New Roman" w:hAnsi="Times New Roman" w:cs="Times New Roman"/>
          <w:bCs/>
          <w:sz w:val="24"/>
          <w:szCs w:val="24"/>
          <w:lang w:val="kk-KZ" w:eastAsia="ru-RU"/>
        </w:rPr>
        <w:t>.</w:t>
      </w:r>
      <w:r w:rsidR="00B91E5B" w:rsidRPr="0061061D">
        <w:rPr>
          <w:rFonts w:ascii="Times New Roman" w:eastAsia="Times New Roman" w:hAnsi="Times New Roman" w:cs="Times New Roman"/>
          <w:sz w:val="24"/>
          <w:szCs w:val="24"/>
          <w:lang w:val="kk-KZ" w:eastAsia="ru-RU"/>
        </w:rPr>
        <w:t>У</w:t>
      </w:r>
      <w:r w:rsidR="00B91E5B"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EB9" w14:textId="77777777" w:rsidR="005E6F4F" w:rsidRPr="0061061D" w:rsidRDefault="00000000" w:rsidP="005E6F4F">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41" w:history="1">
        <w:r w:rsidR="00B91E5B" w:rsidRPr="0061061D">
          <w:rPr>
            <w:rFonts w:ascii="Times New Roman" w:eastAsia="Times New Roman" w:hAnsi="Times New Roman" w:cs="Times New Roman"/>
            <w:bCs/>
            <w:sz w:val="24"/>
            <w:szCs w:val="24"/>
            <w:lang w:eastAsia="ru-RU"/>
          </w:rPr>
          <w:t>Подласый, И. П.</w:t>
        </w:r>
      </w:hyperlink>
      <w:r w:rsidR="00B91E5B" w:rsidRPr="0061061D">
        <w:rPr>
          <w:rFonts w:ascii="Times New Roman" w:eastAsia="Times New Roman" w:hAnsi="Times New Roman" w:cs="Times New Roman"/>
          <w:bCs/>
          <w:sz w:val="24"/>
          <w:szCs w:val="24"/>
          <w:lang w:eastAsia="ru-RU"/>
        </w:rPr>
        <w:t>Педагогика</w:t>
      </w:r>
      <w:r w:rsidR="00B91E5B" w:rsidRPr="0061061D">
        <w:rPr>
          <w:rFonts w:ascii="Times New Roman" w:eastAsia="Times New Roman" w:hAnsi="Times New Roman" w:cs="Times New Roman"/>
          <w:bCs/>
          <w:sz w:val="24"/>
          <w:szCs w:val="24"/>
          <w:lang w:val="kk-KZ" w:eastAsia="ru-RU"/>
        </w:rPr>
        <w:t>. У</w:t>
      </w:r>
      <w:r w:rsidR="00B91E5B" w:rsidRPr="0061061D">
        <w:rPr>
          <w:rFonts w:ascii="Times New Roman" w:eastAsia="Times New Roman" w:hAnsi="Times New Roman" w:cs="Times New Roman"/>
          <w:sz w:val="24"/>
          <w:szCs w:val="24"/>
          <w:lang w:eastAsia="ru-RU"/>
        </w:rPr>
        <w:t>чебник / И. П. Подласый . - М. : Высшее образование, 2009. - 540 с</w:t>
      </w:r>
    </w:p>
    <w:sectPr w:rsidR="005E6F4F" w:rsidRPr="00610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5CA"/>
    <w:multiLevelType w:val="hybridMultilevel"/>
    <w:tmpl w:val="678CC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9A7BE4"/>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720AA"/>
    <w:multiLevelType w:val="hybridMultilevel"/>
    <w:tmpl w:val="76C6E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60FD0"/>
    <w:multiLevelType w:val="hybridMultilevel"/>
    <w:tmpl w:val="1F1850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80A0CA1"/>
    <w:multiLevelType w:val="hybridMultilevel"/>
    <w:tmpl w:val="6AFEF8C6"/>
    <w:lvl w:ilvl="0" w:tplc="593CA9E6">
      <w:start w:val="1"/>
      <w:numFmt w:val="bullet"/>
      <w:lvlText w:val=""/>
      <w:lvlJc w:val="left"/>
      <w:pPr>
        <w:tabs>
          <w:tab w:val="num" w:pos="720"/>
        </w:tabs>
        <w:ind w:left="720" w:hanging="360"/>
      </w:pPr>
      <w:rPr>
        <w:rFonts w:ascii="Wingdings" w:hAnsi="Wingdings" w:hint="default"/>
      </w:rPr>
    </w:lvl>
    <w:lvl w:ilvl="1" w:tplc="60AE8978">
      <w:start w:val="1"/>
      <w:numFmt w:val="bullet"/>
      <w:lvlText w:val=""/>
      <w:lvlJc w:val="left"/>
      <w:pPr>
        <w:tabs>
          <w:tab w:val="num" w:pos="1440"/>
        </w:tabs>
        <w:ind w:left="1440" w:hanging="360"/>
      </w:pPr>
      <w:rPr>
        <w:rFonts w:ascii="Wingdings" w:hAnsi="Wingdings" w:hint="default"/>
      </w:rPr>
    </w:lvl>
    <w:lvl w:ilvl="2" w:tplc="219E2178">
      <w:start w:val="1"/>
      <w:numFmt w:val="bullet"/>
      <w:lvlText w:val=""/>
      <w:lvlJc w:val="left"/>
      <w:pPr>
        <w:tabs>
          <w:tab w:val="num" w:pos="2160"/>
        </w:tabs>
        <w:ind w:left="2160" w:hanging="360"/>
      </w:pPr>
      <w:rPr>
        <w:rFonts w:ascii="Wingdings" w:hAnsi="Wingdings" w:hint="default"/>
      </w:rPr>
    </w:lvl>
    <w:lvl w:ilvl="3" w:tplc="745A3076">
      <w:start w:val="1"/>
      <w:numFmt w:val="bullet"/>
      <w:lvlText w:val=""/>
      <w:lvlJc w:val="left"/>
      <w:pPr>
        <w:tabs>
          <w:tab w:val="num" w:pos="2880"/>
        </w:tabs>
        <w:ind w:left="2880" w:hanging="360"/>
      </w:pPr>
      <w:rPr>
        <w:rFonts w:ascii="Wingdings" w:hAnsi="Wingdings" w:hint="default"/>
      </w:rPr>
    </w:lvl>
    <w:lvl w:ilvl="4" w:tplc="8E3C2FA6">
      <w:start w:val="1"/>
      <w:numFmt w:val="bullet"/>
      <w:lvlText w:val=""/>
      <w:lvlJc w:val="left"/>
      <w:pPr>
        <w:tabs>
          <w:tab w:val="num" w:pos="3600"/>
        </w:tabs>
        <w:ind w:left="3600" w:hanging="360"/>
      </w:pPr>
      <w:rPr>
        <w:rFonts w:ascii="Wingdings" w:hAnsi="Wingdings" w:hint="default"/>
      </w:rPr>
    </w:lvl>
    <w:lvl w:ilvl="5" w:tplc="5B84632C">
      <w:start w:val="1"/>
      <w:numFmt w:val="bullet"/>
      <w:lvlText w:val=""/>
      <w:lvlJc w:val="left"/>
      <w:pPr>
        <w:tabs>
          <w:tab w:val="num" w:pos="4320"/>
        </w:tabs>
        <w:ind w:left="4320" w:hanging="360"/>
      </w:pPr>
      <w:rPr>
        <w:rFonts w:ascii="Wingdings" w:hAnsi="Wingdings" w:hint="default"/>
      </w:rPr>
    </w:lvl>
    <w:lvl w:ilvl="6" w:tplc="FFE46ED6">
      <w:start w:val="1"/>
      <w:numFmt w:val="bullet"/>
      <w:lvlText w:val=""/>
      <w:lvlJc w:val="left"/>
      <w:pPr>
        <w:tabs>
          <w:tab w:val="num" w:pos="5040"/>
        </w:tabs>
        <w:ind w:left="5040" w:hanging="360"/>
      </w:pPr>
      <w:rPr>
        <w:rFonts w:ascii="Wingdings" w:hAnsi="Wingdings" w:hint="default"/>
      </w:rPr>
    </w:lvl>
    <w:lvl w:ilvl="7" w:tplc="8BCC879E">
      <w:start w:val="1"/>
      <w:numFmt w:val="bullet"/>
      <w:lvlText w:val=""/>
      <w:lvlJc w:val="left"/>
      <w:pPr>
        <w:tabs>
          <w:tab w:val="num" w:pos="5760"/>
        </w:tabs>
        <w:ind w:left="5760" w:hanging="360"/>
      </w:pPr>
      <w:rPr>
        <w:rFonts w:ascii="Wingdings" w:hAnsi="Wingdings" w:hint="default"/>
      </w:rPr>
    </w:lvl>
    <w:lvl w:ilvl="8" w:tplc="493ABFE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C72FD"/>
    <w:multiLevelType w:val="hybridMultilevel"/>
    <w:tmpl w:val="6340E572"/>
    <w:lvl w:ilvl="0" w:tplc="E878E2A6">
      <w:start w:val="1"/>
      <w:numFmt w:val="bullet"/>
      <w:lvlText w:val=""/>
      <w:lvlJc w:val="left"/>
      <w:pPr>
        <w:tabs>
          <w:tab w:val="num" w:pos="786"/>
        </w:tabs>
        <w:ind w:left="786" w:hanging="360"/>
      </w:pPr>
      <w:rPr>
        <w:rFonts w:ascii="Wingdings" w:hAnsi="Wingdings" w:hint="default"/>
      </w:rPr>
    </w:lvl>
    <w:lvl w:ilvl="1" w:tplc="A92A2986">
      <w:start w:val="1"/>
      <w:numFmt w:val="bullet"/>
      <w:lvlText w:val=""/>
      <w:lvlJc w:val="left"/>
      <w:pPr>
        <w:tabs>
          <w:tab w:val="num" w:pos="1506"/>
        </w:tabs>
        <w:ind w:left="1506" w:hanging="360"/>
      </w:pPr>
      <w:rPr>
        <w:rFonts w:ascii="Wingdings" w:hAnsi="Wingdings" w:hint="default"/>
      </w:rPr>
    </w:lvl>
    <w:lvl w:ilvl="2" w:tplc="74427310">
      <w:start w:val="1"/>
      <w:numFmt w:val="bullet"/>
      <w:lvlText w:val=""/>
      <w:lvlJc w:val="left"/>
      <w:pPr>
        <w:tabs>
          <w:tab w:val="num" w:pos="2226"/>
        </w:tabs>
        <w:ind w:left="2226" w:hanging="360"/>
      </w:pPr>
      <w:rPr>
        <w:rFonts w:ascii="Wingdings" w:hAnsi="Wingdings" w:hint="default"/>
      </w:rPr>
    </w:lvl>
    <w:lvl w:ilvl="3" w:tplc="986040FA">
      <w:start w:val="1"/>
      <w:numFmt w:val="bullet"/>
      <w:lvlText w:val=""/>
      <w:lvlJc w:val="left"/>
      <w:pPr>
        <w:tabs>
          <w:tab w:val="num" w:pos="2946"/>
        </w:tabs>
        <w:ind w:left="2946" w:hanging="360"/>
      </w:pPr>
      <w:rPr>
        <w:rFonts w:ascii="Wingdings" w:hAnsi="Wingdings" w:hint="default"/>
      </w:rPr>
    </w:lvl>
    <w:lvl w:ilvl="4" w:tplc="11EE2D20">
      <w:start w:val="1"/>
      <w:numFmt w:val="bullet"/>
      <w:lvlText w:val=""/>
      <w:lvlJc w:val="left"/>
      <w:pPr>
        <w:tabs>
          <w:tab w:val="num" w:pos="3666"/>
        </w:tabs>
        <w:ind w:left="3666" w:hanging="360"/>
      </w:pPr>
      <w:rPr>
        <w:rFonts w:ascii="Wingdings" w:hAnsi="Wingdings" w:hint="default"/>
      </w:rPr>
    </w:lvl>
    <w:lvl w:ilvl="5" w:tplc="A684A344">
      <w:start w:val="1"/>
      <w:numFmt w:val="bullet"/>
      <w:lvlText w:val=""/>
      <w:lvlJc w:val="left"/>
      <w:pPr>
        <w:tabs>
          <w:tab w:val="num" w:pos="4386"/>
        </w:tabs>
        <w:ind w:left="4386" w:hanging="360"/>
      </w:pPr>
      <w:rPr>
        <w:rFonts w:ascii="Wingdings" w:hAnsi="Wingdings" w:hint="default"/>
      </w:rPr>
    </w:lvl>
    <w:lvl w:ilvl="6" w:tplc="CF50C33E">
      <w:start w:val="1"/>
      <w:numFmt w:val="bullet"/>
      <w:lvlText w:val=""/>
      <w:lvlJc w:val="left"/>
      <w:pPr>
        <w:tabs>
          <w:tab w:val="num" w:pos="5106"/>
        </w:tabs>
        <w:ind w:left="5106" w:hanging="360"/>
      </w:pPr>
      <w:rPr>
        <w:rFonts w:ascii="Wingdings" w:hAnsi="Wingdings" w:hint="default"/>
      </w:rPr>
    </w:lvl>
    <w:lvl w:ilvl="7" w:tplc="CB96CF2E">
      <w:start w:val="1"/>
      <w:numFmt w:val="bullet"/>
      <w:lvlText w:val=""/>
      <w:lvlJc w:val="left"/>
      <w:pPr>
        <w:tabs>
          <w:tab w:val="num" w:pos="5826"/>
        </w:tabs>
        <w:ind w:left="5826" w:hanging="360"/>
      </w:pPr>
      <w:rPr>
        <w:rFonts w:ascii="Wingdings" w:hAnsi="Wingdings" w:hint="default"/>
      </w:rPr>
    </w:lvl>
    <w:lvl w:ilvl="8" w:tplc="92042840">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0DEA6B38"/>
    <w:multiLevelType w:val="hybridMultilevel"/>
    <w:tmpl w:val="2B363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A37821"/>
    <w:multiLevelType w:val="hybridMultilevel"/>
    <w:tmpl w:val="9EE89ABE"/>
    <w:lvl w:ilvl="0" w:tplc="F3161C42">
      <w:start w:val="1"/>
      <w:numFmt w:val="bullet"/>
      <w:lvlText w:val="•"/>
      <w:lvlJc w:val="left"/>
      <w:pPr>
        <w:tabs>
          <w:tab w:val="num" w:pos="720"/>
        </w:tabs>
        <w:ind w:left="720" w:hanging="360"/>
      </w:pPr>
      <w:rPr>
        <w:rFonts w:ascii="Arial" w:hAnsi="Arial" w:hint="default"/>
      </w:rPr>
    </w:lvl>
    <w:lvl w:ilvl="1" w:tplc="689CA138" w:tentative="1">
      <w:start w:val="1"/>
      <w:numFmt w:val="bullet"/>
      <w:lvlText w:val="•"/>
      <w:lvlJc w:val="left"/>
      <w:pPr>
        <w:tabs>
          <w:tab w:val="num" w:pos="1440"/>
        </w:tabs>
        <w:ind w:left="1440" w:hanging="360"/>
      </w:pPr>
      <w:rPr>
        <w:rFonts w:ascii="Arial" w:hAnsi="Arial" w:hint="default"/>
      </w:rPr>
    </w:lvl>
    <w:lvl w:ilvl="2" w:tplc="61C409FC" w:tentative="1">
      <w:start w:val="1"/>
      <w:numFmt w:val="bullet"/>
      <w:lvlText w:val="•"/>
      <w:lvlJc w:val="left"/>
      <w:pPr>
        <w:tabs>
          <w:tab w:val="num" w:pos="2160"/>
        </w:tabs>
        <w:ind w:left="2160" w:hanging="360"/>
      </w:pPr>
      <w:rPr>
        <w:rFonts w:ascii="Arial" w:hAnsi="Arial" w:hint="default"/>
      </w:rPr>
    </w:lvl>
    <w:lvl w:ilvl="3" w:tplc="6276B98A" w:tentative="1">
      <w:start w:val="1"/>
      <w:numFmt w:val="bullet"/>
      <w:lvlText w:val="•"/>
      <w:lvlJc w:val="left"/>
      <w:pPr>
        <w:tabs>
          <w:tab w:val="num" w:pos="2880"/>
        </w:tabs>
        <w:ind w:left="2880" w:hanging="360"/>
      </w:pPr>
      <w:rPr>
        <w:rFonts w:ascii="Arial" w:hAnsi="Arial" w:hint="default"/>
      </w:rPr>
    </w:lvl>
    <w:lvl w:ilvl="4" w:tplc="92A66ACA" w:tentative="1">
      <w:start w:val="1"/>
      <w:numFmt w:val="bullet"/>
      <w:lvlText w:val="•"/>
      <w:lvlJc w:val="left"/>
      <w:pPr>
        <w:tabs>
          <w:tab w:val="num" w:pos="3600"/>
        </w:tabs>
        <w:ind w:left="3600" w:hanging="360"/>
      </w:pPr>
      <w:rPr>
        <w:rFonts w:ascii="Arial" w:hAnsi="Arial" w:hint="default"/>
      </w:rPr>
    </w:lvl>
    <w:lvl w:ilvl="5" w:tplc="5D18DBC2" w:tentative="1">
      <w:start w:val="1"/>
      <w:numFmt w:val="bullet"/>
      <w:lvlText w:val="•"/>
      <w:lvlJc w:val="left"/>
      <w:pPr>
        <w:tabs>
          <w:tab w:val="num" w:pos="4320"/>
        </w:tabs>
        <w:ind w:left="4320" w:hanging="360"/>
      </w:pPr>
      <w:rPr>
        <w:rFonts w:ascii="Arial" w:hAnsi="Arial" w:hint="default"/>
      </w:rPr>
    </w:lvl>
    <w:lvl w:ilvl="6" w:tplc="2C425592" w:tentative="1">
      <w:start w:val="1"/>
      <w:numFmt w:val="bullet"/>
      <w:lvlText w:val="•"/>
      <w:lvlJc w:val="left"/>
      <w:pPr>
        <w:tabs>
          <w:tab w:val="num" w:pos="5040"/>
        </w:tabs>
        <w:ind w:left="5040" w:hanging="360"/>
      </w:pPr>
      <w:rPr>
        <w:rFonts w:ascii="Arial" w:hAnsi="Arial" w:hint="default"/>
      </w:rPr>
    </w:lvl>
    <w:lvl w:ilvl="7" w:tplc="27D442F8" w:tentative="1">
      <w:start w:val="1"/>
      <w:numFmt w:val="bullet"/>
      <w:lvlText w:val="•"/>
      <w:lvlJc w:val="left"/>
      <w:pPr>
        <w:tabs>
          <w:tab w:val="num" w:pos="5760"/>
        </w:tabs>
        <w:ind w:left="5760" w:hanging="360"/>
      </w:pPr>
      <w:rPr>
        <w:rFonts w:ascii="Arial" w:hAnsi="Arial" w:hint="default"/>
      </w:rPr>
    </w:lvl>
    <w:lvl w:ilvl="8" w:tplc="AF9A43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D95699"/>
    <w:multiLevelType w:val="hybridMultilevel"/>
    <w:tmpl w:val="734ED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081928"/>
    <w:multiLevelType w:val="hybridMultilevel"/>
    <w:tmpl w:val="74AA427E"/>
    <w:lvl w:ilvl="0" w:tplc="64BC1A72">
      <w:start w:val="1"/>
      <w:numFmt w:val="bullet"/>
      <w:lvlText w:val=""/>
      <w:lvlJc w:val="left"/>
      <w:pPr>
        <w:tabs>
          <w:tab w:val="num" w:pos="720"/>
        </w:tabs>
        <w:ind w:left="720" w:hanging="360"/>
      </w:pPr>
      <w:rPr>
        <w:rFonts w:ascii="Wingdings" w:hAnsi="Wingdings" w:hint="default"/>
      </w:rPr>
    </w:lvl>
    <w:lvl w:ilvl="1" w:tplc="06D80EB0">
      <w:start w:val="1"/>
      <w:numFmt w:val="bullet"/>
      <w:lvlText w:val=""/>
      <w:lvlJc w:val="left"/>
      <w:pPr>
        <w:tabs>
          <w:tab w:val="num" w:pos="1440"/>
        </w:tabs>
        <w:ind w:left="1440" w:hanging="360"/>
      </w:pPr>
      <w:rPr>
        <w:rFonts w:ascii="Wingdings" w:hAnsi="Wingdings" w:hint="default"/>
      </w:rPr>
    </w:lvl>
    <w:lvl w:ilvl="2" w:tplc="F5903B88">
      <w:start w:val="1"/>
      <w:numFmt w:val="bullet"/>
      <w:lvlText w:val=""/>
      <w:lvlJc w:val="left"/>
      <w:pPr>
        <w:tabs>
          <w:tab w:val="num" w:pos="2160"/>
        </w:tabs>
        <w:ind w:left="2160" w:hanging="360"/>
      </w:pPr>
      <w:rPr>
        <w:rFonts w:ascii="Wingdings" w:hAnsi="Wingdings" w:hint="default"/>
      </w:rPr>
    </w:lvl>
    <w:lvl w:ilvl="3" w:tplc="3FF2B81C">
      <w:start w:val="1"/>
      <w:numFmt w:val="bullet"/>
      <w:lvlText w:val=""/>
      <w:lvlJc w:val="left"/>
      <w:pPr>
        <w:tabs>
          <w:tab w:val="num" w:pos="2880"/>
        </w:tabs>
        <w:ind w:left="2880" w:hanging="360"/>
      </w:pPr>
      <w:rPr>
        <w:rFonts w:ascii="Wingdings" w:hAnsi="Wingdings" w:hint="default"/>
      </w:rPr>
    </w:lvl>
    <w:lvl w:ilvl="4" w:tplc="B6E02F76">
      <w:start w:val="1"/>
      <w:numFmt w:val="bullet"/>
      <w:lvlText w:val=""/>
      <w:lvlJc w:val="left"/>
      <w:pPr>
        <w:tabs>
          <w:tab w:val="num" w:pos="3600"/>
        </w:tabs>
        <w:ind w:left="3600" w:hanging="360"/>
      </w:pPr>
      <w:rPr>
        <w:rFonts w:ascii="Wingdings" w:hAnsi="Wingdings" w:hint="default"/>
      </w:rPr>
    </w:lvl>
    <w:lvl w:ilvl="5" w:tplc="3A38EB7C">
      <w:start w:val="1"/>
      <w:numFmt w:val="bullet"/>
      <w:lvlText w:val=""/>
      <w:lvlJc w:val="left"/>
      <w:pPr>
        <w:tabs>
          <w:tab w:val="num" w:pos="4320"/>
        </w:tabs>
        <w:ind w:left="4320" w:hanging="360"/>
      </w:pPr>
      <w:rPr>
        <w:rFonts w:ascii="Wingdings" w:hAnsi="Wingdings" w:hint="default"/>
      </w:rPr>
    </w:lvl>
    <w:lvl w:ilvl="6" w:tplc="B0BCAAEC">
      <w:start w:val="1"/>
      <w:numFmt w:val="bullet"/>
      <w:lvlText w:val=""/>
      <w:lvlJc w:val="left"/>
      <w:pPr>
        <w:tabs>
          <w:tab w:val="num" w:pos="5040"/>
        </w:tabs>
        <w:ind w:left="5040" w:hanging="360"/>
      </w:pPr>
      <w:rPr>
        <w:rFonts w:ascii="Wingdings" w:hAnsi="Wingdings" w:hint="default"/>
      </w:rPr>
    </w:lvl>
    <w:lvl w:ilvl="7" w:tplc="D47089F4">
      <w:start w:val="1"/>
      <w:numFmt w:val="bullet"/>
      <w:lvlText w:val=""/>
      <w:lvlJc w:val="left"/>
      <w:pPr>
        <w:tabs>
          <w:tab w:val="num" w:pos="5760"/>
        </w:tabs>
        <w:ind w:left="5760" w:hanging="360"/>
      </w:pPr>
      <w:rPr>
        <w:rFonts w:ascii="Wingdings" w:hAnsi="Wingdings" w:hint="default"/>
      </w:rPr>
    </w:lvl>
    <w:lvl w:ilvl="8" w:tplc="C0EA51A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37A2C"/>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B67642"/>
    <w:multiLevelType w:val="hybridMultilevel"/>
    <w:tmpl w:val="420051C2"/>
    <w:lvl w:ilvl="0" w:tplc="FD7053D6">
      <w:start w:val="1"/>
      <w:numFmt w:val="bullet"/>
      <w:lvlText w:val="–"/>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68EB6C">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A5C7C">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C7F6E">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D441AE">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60C7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12799E">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674CE">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DEE9AE">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BE164F"/>
    <w:multiLevelType w:val="hybridMultilevel"/>
    <w:tmpl w:val="0AEC414E"/>
    <w:lvl w:ilvl="0" w:tplc="B5226E1A">
      <w:start w:val="1"/>
      <w:numFmt w:val="bullet"/>
      <w:lvlText w:val=""/>
      <w:lvlJc w:val="left"/>
      <w:pPr>
        <w:tabs>
          <w:tab w:val="num" w:pos="720"/>
        </w:tabs>
        <w:ind w:left="720" w:hanging="360"/>
      </w:pPr>
      <w:rPr>
        <w:rFonts w:ascii="Wingdings" w:hAnsi="Wingdings" w:hint="default"/>
      </w:rPr>
    </w:lvl>
    <w:lvl w:ilvl="1" w:tplc="3BEE7416">
      <w:start w:val="1"/>
      <w:numFmt w:val="bullet"/>
      <w:lvlText w:val=""/>
      <w:lvlJc w:val="left"/>
      <w:pPr>
        <w:tabs>
          <w:tab w:val="num" w:pos="1440"/>
        </w:tabs>
        <w:ind w:left="1440" w:hanging="360"/>
      </w:pPr>
      <w:rPr>
        <w:rFonts w:ascii="Wingdings" w:hAnsi="Wingdings" w:hint="default"/>
      </w:rPr>
    </w:lvl>
    <w:lvl w:ilvl="2" w:tplc="FDAA14BC">
      <w:start w:val="1"/>
      <w:numFmt w:val="bullet"/>
      <w:lvlText w:val=""/>
      <w:lvlJc w:val="left"/>
      <w:pPr>
        <w:tabs>
          <w:tab w:val="num" w:pos="2160"/>
        </w:tabs>
        <w:ind w:left="2160" w:hanging="360"/>
      </w:pPr>
      <w:rPr>
        <w:rFonts w:ascii="Wingdings" w:hAnsi="Wingdings" w:hint="default"/>
      </w:rPr>
    </w:lvl>
    <w:lvl w:ilvl="3" w:tplc="E1703A9E">
      <w:start w:val="1"/>
      <w:numFmt w:val="bullet"/>
      <w:lvlText w:val=""/>
      <w:lvlJc w:val="left"/>
      <w:pPr>
        <w:tabs>
          <w:tab w:val="num" w:pos="2880"/>
        </w:tabs>
        <w:ind w:left="2880" w:hanging="360"/>
      </w:pPr>
      <w:rPr>
        <w:rFonts w:ascii="Wingdings" w:hAnsi="Wingdings" w:hint="default"/>
      </w:rPr>
    </w:lvl>
    <w:lvl w:ilvl="4" w:tplc="28604A0C">
      <w:start w:val="1"/>
      <w:numFmt w:val="bullet"/>
      <w:lvlText w:val=""/>
      <w:lvlJc w:val="left"/>
      <w:pPr>
        <w:tabs>
          <w:tab w:val="num" w:pos="3600"/>
        </w:tabs>
        <w:ind w:left="3600" w:hanging="360"/>
      </w:pPr>
      <w:rPr>
        <w:rFonts w:ascii="Wingdings" w:hAnsi="Wingdings" w:hint="default"/>
      </w:rPr>
    </w:lvl>
    <w:lvl w:ilvl="5" w:tplc="31BEC462">
      <w:start w:val="1"/>
      <w:numFmt w:val="bullet"/>
      <w:lvlText w:val=""/>
      <w:lvlJc w:val="left"/>
      <w:pPr>
        <w:tabs>
          <w:tab w:val="num" w:pos="4320"/>
        </w:tabs>
        <w:ind w:left="4320" w:hanging="360"/>
      </w:pPr>
      <w:rPr>
        <w:rFonts w:ascii="Wingdings" w:hAnsi="Wingdings" w:hint="default"/>
      </w:rPr>
    </w:lvl>
    <w:lvl w:ilvl="6" w:tplc="751E921C">
      <w:start w:val="1"/>
      <w:numFmt w:val="bullet"/>
      <w:lvlText w:val=""/>
      <w:lvlJc w:val="left"/>
      <w:pPr>
        <w:tabs>
          <w:tab w:val="num" w:pos="5040"/>
        </w:tabs>
        <w:ind w:left="5040" w:hanging="360"/>
      </w:pPr>
      <w:rPr>
        <w:rFonts w:ascii="Wingdings" w:hAnsi="Wingdings" w:hint="default"/>
      </w:rPr>
    </w:lvl>
    <w:lvl w:ilvl="7" w:tplc="CBFE641A">
      <w:start w:val="1"/>
      <w:numFmt w:val="bullet"/>
      <w:lvlText w:val=""/>
      <w:lvlJc w:val="left"/>
      <w:pPr>
        <w:tabs>
          <w:tab w:val="num" w:pos="5760"/>
        </w:tabs>
        <w:ind w:left="5760" w:hanging="360"/>
      </w:pPr>
      <w:rPr>
        <w:rFonts w:ascii="Wingdings" w:hAnsi="Wingdings" w:hint="default"/>
      </w:rPr>
    </w:lvl>
    <w:lvl w:ilvl="8" w:tplc="8E5CEA0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4C0CE1"/>
    <w:multiLevelType w:val="hybridMultilevel"/>
    <w:tmpl w:val="A6E6779A"/>
    <w:lvl w:ilvl="0" w:tplc="AA24B288">
      <w:start w:val="1"/>
      <w:numFmt w:val="decimal"/>
      <w:lvlText w:val="%1."/>
      <w:lvlJc w:val="left"/>
      <w:pPr>
        <w:ind w:left="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CCB2AC">
      <w:start w:val="1"/>
      <w:numFmt w:val="lowerLetter"/>
      <w:lvlText w:val="%2"/>
      <w:lvlJc w:val="left"/>
      <w:pPr>
        <w:ind w:left="1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B47BF8">
      <w:start w:val="1"/>
      <w:numFmt w:val="lowerRoman"/>
      <w:lvlText w:val="%3"/>
      <w:lvlJc w:val="left"/>
      <w:pPr>
        <w:ind w:left="1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B6E5B2">
      <w:start w:val="1"/>
      <w:numFmt w:val="decimal"/>
      <w:lvlText w:val="%4"/>
      <w:lvlJc w:val="left"/>
      <w:pPr>
        <w:ind w:left="2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B01534">
      <w:start w:val="1"/>
      <w:numFmt w:val="lowerLetter"/>
      <w:lvlText w:val="%5"/>
      <w:lvlJc w:val="left"/>
      <w:pPr>
        <w:ind w:left="3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B04A4E">
      <w:start w:val="1"/>
      <w:numFmt w:val="lowerRoman"/>
      <w:lvlText w:val="%6"/>
      <w:lvlJc w:val="left"/>
      <w:pPr>
        <w:ind w:left="4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B2DAA4">
      <w:start w:val="1"/>
      <w:numFmt w:val="decimal"/>
      <w:lvlText w:val="%7"/>
      <w:lvlJc w:val="left"/>
      <w:pPr>
        <w:ind w:left="4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ECE72A">
      <w:start w:val="1"/>
      <w:numFmt w:val="lowerLetter"/>
      <w:lvlText w:val="%8"/>
      <w:lvlJc w:val="left"/>
      <w:pPr>
        <w:ind w:left="5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CE6486">
      <w:start w:val="1"/>
      <w:numFmt w:val="lowerRoman"/>
      <w:lvlText w:val="%9"/>
      <w:lvlJc w:val="left"/>
      <w:pPr>
        <w:ind w:left="6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2345C3A"/>
    <w:multiLevelType w:val="hybridMultilevel"/>
    <w:tmpl w:val="E9B463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FE5829"/>
    <w:multiLevelType w:val="hybridMultilevel"/>
    <w:tmpl w:val="2DA454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5666208"/>
    <w:multiLevelType w:val="hybridMultilevel"/>
    <w:tmpl w:val="68806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9716BB"/>
    <w:multiLevelType w:val="hybridMultilevel"/>
    <w:tmpl w:val="68E6B3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6AE7A5A"/>
    <w:multiLevelType w:val="hybridMultilevel"/>
    <w:tmpl w:val="9FF0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1877AC"/>
    <w:multiLevelType w:val="hybridMultilevel"/>
    <w:tmpl w:val="A76C568C"/>
    <w:lvl w:ilvl="0" w:tplc="B02654AE">
      <w:start w:val="1"/>
      <w:numFmt w:val="bullet"/>
      <w:lvlText w:val=""/>
      <w:lvlJc w:val="left"/>
      <w:pPr>
        <w:tabs>
          <w:tab w:val="num" w:pos="720"/>
        </w:tabs>
        <w:ind w:left="720" w:hanging="360"/>
      </w:pPr>
      <w:rPr>
        <w:rFonts w:ascii="Wingdings" w:hAnsi="Wingdings" w:hint="default"/>
      </w:rPr>
    </w:lvl>
    <w:lvl w:ilvl="1" w:tplc="0504B2DA">
      <w:start w:val="1"/>
      <w:numFmt w:val="bullet"/>
      <w:lvlText w:val=""/>
      <w:lvlJc w:val="left"/>
      <w:pPr>
        <w:tabs>
          <w:tab w:val="num" w:pos="1440"/>
        </w:tabs>
        <w:ind w:left="1440" w:hanging="360"/>
      </w:pPr>
      <w:rPr>
        <w:rFonts w:ascii="Wingdings" w:hAnsi="Wingdings" w:hint="default"/>
      </w:rPr>
    </w:lvl>
    <w:lvl w:ilvl="2" w:tplc="E99E0BAE">
      <w:start w:val="1"/>
      <w:numFmt w:val="bullet"/>
      <w:lvlText w:val=""/>
      <w:lvlJc w:val="left"/>
      <w:pPr>
        <w:tabs>
          <w:tab w:val="num" w:pos="2160"/>
        </w:tabs>
        <w:ind w:left="2160" w:hanging="360"/>
      </w:pPr>
      <w:rPr>
        <w:rFonts w:ascii="Wingdings" w:hAnsi="Wingdings" w:hint="default"/>
      </w:rPr>
    </w:lvl>
    <w:lvl w:ilvl="3" w:tplc="90102092">
      <w:start w:val="1"/>
      <w:numFmt w:val="bullet"/>
      <w:lvlText w:val=""/>
      <w:lvlJc w:val="left"/>
      <w:pPr>
        <w:tabs>
          <w:tab w:val="num" w:pos="2880"/>
        </w:tabs>
        <w:ind w:left="2880" w:hanging="360"/>
      </w:pPr>
      <w:rPr>
        <w:rFonts w:ascii="Wingdings" w:hAnsi="Wingdings" w:hint="default"/>
      </w:rPr>
    </w:lvl>
    <w:lvl w:ilvl="4" w:tplc="FB34A2EE">
      <w:start w:val="1"/>
      <w:numFmt w:val="bullet"/>
      <w:lvlText w:val=""/>
      <w:lvlJc w:val="left"/>
      <w:pPr>
        <w:tabs>
          <w:tab w:val="num" w:pos="3600"/>
        </w:tabs>
        <w:ind w:left="3600" w:hanging="360"/>
      </w:pPr>
      <w:rPr>
        <w:rFonts w:ascii="Wingdings" w:hAnsi="Wingdings" w:hint="default"/>
      </w:rPr>
    </w:lvl>
    <w:lvl w:ilvl="5" w:tplc="00121538">
      <w:start w:val="1"/>
      <w:numFmt w:val="bullet"/>
      <w:lvlText w:val=""/>
      <w:lvlJc w:val="left"/>
      <w:pPr>
        <w:tabs>
          <w:tab w:val="num" w:pos="4320"/>
        </w:tabs>
        <w:ind w:left="4320" w:hanging="360"/>
      </w:pPr>
      <w:rPr>
        <w:rFonts w:ascii="Wingdings" w:hAnsi="Wingdings" w:hint="default"/>
      </w:rPr>
    </w:lvl>
    <w:lvl w:ilvl="6" w:tplc="82C4FDA6">
      <w:start w:val="1"/>
      <w:numFmt w:val="bullet"/>
      <w:lvlText w:val=""/>
      <w:lvlJc w:val="left"/>
      <w:pPr>
        <w:tabs>
          <w:tab w:val="num" w:pos="5040"/>
        </w:tabs>
        <w:ind w:left="5040" w:hanging="360"/>
      </w:pPr>
      <w:rPr>
        <w:rFonts w:ascii="Wingdings" w:hAnsi="Wingdings" w:hint="default"/>
      </w:rPr>
    </w:lvl>
    <w:lvl w:ilvl="7" w:tplc="6040E108">
      <w:start w:val="1"/>
      <w:numFmt w:val="bullet"/>
      <w:lvlText w:val=""/>
      <w:lvlJc w:val="left"/>
      <w:pPr>
        <w:tabs>
          <w:tab w:val="num" w:pos="5760"/>
        </w:tabs>
        <w:ind w:left="5760" w:hanging="360"/>
      </w:pPr>
      <w:rPr>
        <w:rFonts w:ascii="Wingdings" w:hAnsi="Wingdings" w:hint="default"/>
      </w:rPr>
    </w:lvl>
    <w:lvl w:ilvl="8" w:tplc="906E62B4">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E1DB9"/>
    <w:multiLevelType w:val="hybridMultilevel"/>
    <w:tmpl w:val="559838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AB163D0"/>
    <w:multiLevelType w:val="hybridMultilevel"/>
    <w:tmpl w:val="D9484C18"/>
    <w:lvl w:ilvl="0" w:tplc="BBE6F6C0">
      <w:start w:val="1"/>
      <w:numFmt w:val="bullet"/>
      <w:lvlText w:val=""/>
      <w:lvlJc w:val="left"/>
      <w:pPr>
        <w:tabs>
          <w:tab w:val="num" w:pos="720"/>
        </w:tabs>
        <w:ind w:left="720" w:hanging="360"/>
      </w:pPr>
      <w:rPr>
        <w:rFonts w:ascii="Wingdings" w:hAnsi="Wingdings" w:hint="default"/>
      </w:rPr>
    </w:lvl>
    <w:lvl w:ilvl="1" w:tplc="B66CCE50">
      <w:start w:val="1"/>
      <w:numFmt w:val="bullet"/>
      <w:lvlText w:val=""/>
      <w:lvlJc w:val="left"/>
      <w:pPr>
        <w:tabs>
          <w:tab w:val="num" w:pos="1440"/>
        </w:tabs>
        <w:ind w:left="1440" w:hanging="360"/>
      </w:pPr>
      <w:rPr>
        <w:rFonts w:ascii="Wingdings" w:hAnsi="Wingdings" w:hint="default"/>
      </w:rPr>
    </w:lvl>
    <w:lvl w:ilvl="2" w:tplc="71567DFA">
      <w:start w:val="1"/>
      <w:numFmt w:val="bullet"/>
      <w:lvlText w:val=""/>
      <w:lvlJc w:val="left"/>
      <w:pPr>
        <w:tabs>
          <w:tab w:val="num" w:pos="2160"/>
        </w:tabs>
        <w:ind w:left="2160" w:hanging="360"/>
      </w:pPr>
      <w:rPr>
        <w:rFonts w:ascii="Wingdings" w:hAnsi="Wingdings" w:hint="default"/>
      </w:rPr>
    </w:lvl>
    <w:lvl w:ilvl="3" w:tplc="69EACAC4">
      <w:start w:val="1"/>
      <w:numFmt w:val="bullet"/>
      <w:lvlText w:val=""/>
      <w:lvlJc w:val="left"/>
      <w:pPr>
        <w:tabs>
          <w:tab w:val="num" w:pos="2880"/>
        </w:tabs>
        <w:ind w:left="2880" w:hanging="360"/>
      </w:pPr>
      <w:rPr>
        <w:rFonts w:ascii="Wingdings" w:hAnsi="Wingdings" w:hint="default"/>
      </w:rPr>
    </w:lvl>
    <w:lvl w:ilvl="4" w:tplc="3EDE2E4C">
      <w:start w:val="1"/>
      <w:numFmt w:val="bullet"/>
      <w:lvlText w:val=""/>
      <w:lvlJc w:val="left"/>
      <w:pPr>
        <w:tabs>
          <w:tab w:val="num" w:pos="3600"/>
        </w:tabs>
        <w:ind w:left="3600" w:hanging="360"/>
      </w:pPr>
      <w:rPr>
        <w:rFonts w:ascii="Wingdings" w:hAnsi="Wingdings" w:hint="default"/>
      </w:rPr>
    </w:lvl>
    <w:lvl w:ilvl="5" w:tplc="909E87E2">
      <w:start w:val="1"/>
      <w:numFmt w:val="bullet"/>
      <w:lvlText w:val=""/>
      <w:lvlJc w:val="left"/>
      <w:pPr>
        <w:tabs>
          <w:tab w:val="num" w:pos="4320"/>
        </w:tabs>
        <w:ind w:left="4320" w:hanging="360"/>
      </w:pPr>
      <w:rPr>
        <w:rFonts w:ascii="Wingdings" w:hAnsi="Wingdings" w:hint="default"/>
      </w:rPr>
    </w:lvl>
    <w:lvl w:ilvl="6" w:tplc="80AA8B88">
      <w:start w:val="1"/>
      <w:numFmt w:val="bullet"/>
      <w:lvlText w:val=""/>
      <w:lvlJc w:val="left"/>
      <w:pPr>
        <w:tabs>
          <w:tab w:val="num" w:pos="5040"/>
        </w:tabs>
        <w:ind w:left="5040" w:hanging="360"/>
      </w:pPr>
      <w:rPr>
        <w:rFonts w:ascii="Wingdings" w:hAnsi="Wingdings" w:hint="default"/>
      </w:rPr>
    </w:lvl>
    <w:lvl w:ilvl="7" w:tplc="4726E7CE">
      <w:start w:val="1"/>
      <w:numFmt w:val="bullet"/>
      <w:lvlText w:val=""/>
      <w:lvlJc w:val="left"/>
      <w:pPr>
        <w:tabs>
          <w:tab w:val="num" w:pos="5760"/>
        </w:tabs>
        <w:ind w:left="5760" w:hanging="360"/>
      </w:pPr>
      <w:rPr>
        <w:rFonts w:ascii="Wingdings" w:hAnsi="Wingdings" w:hint="default"/>
      </w:rPr>
    </w:lvl>
    <w:lvl w:ilvl="8" w:tplc="4CBAF854">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6085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CA783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A419B5"/>
    <w:multiLevelType w:val="hybridMultilevel"/>
    <w:tmpl w:val="189C7838"/>
    <w:lvl w:ilvl="0" w:tplc="6D5CEF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E97AC7"/>
    <w:multiLevelType w:val="hybridMultilevel"/>
    <w:tmpl w:val="E53A8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4006ED"/>
    <w:multiLevelType w:val="hybridMultilevel"/>
    <w:tmpl w:val="5AB68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226F1"/>
    <w:multiLevelType w:val="hybridMultilevel"/>
    <w:tmpl w:val="2B328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BF253D"/>
    <w:multiLevelType w:val="hybridMultilevel"/>
    <w:tmpl w:val="61C2A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A14348"/>
    <w:multiLevelType w:val="hybridMultilevel"/>
    <w:tmpl w:val="5B46EB38"/>
    <w:lvl w:ilvl="0" w:tplc="C6F66BA0">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4188"/>
        </w:tabs>
        <w:ind w:left="4188"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B94234E"/>
    <w:multiLevelType w:val="multilevel"/>
    <w:tmpl w:val="6DACF79A"/>
    <w:lvl w:ilvl="0">
      <w:start w:val="1"/>
      <w:numFmt w:val="decimal"/>
      <w:lvlText w:val="%1."/>
      <w:lvlJc w:val="left"/>
      <w:pPr>
        <w:tabs>
          <w:tab w:val="num" w:pos="720"/>
        </w:tabs>
        <w:ind w:left="720" w:hanging="360"/>
      </w:pPr>
    </w:lvl>
    <w:lvl w:ilvl="1">
      <w:start w:val="2"/>
      <w:numFmt w:val="decimal"/>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07442F"/>
    <w:multiLevelType w:val="multilevel"/>
    <w:tmpl w:val="0476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EB78A9"/>
    <w:multiLevelType w:val="hybridMultilevel"/>
    <w:tmpl w:val="FC5038CA"/>
    <w:lvl w:ilvl="0" w:tplc="BB00A5A4">
      <w:start w:val="1"/>
      <w:numFmt w:val="decimal"/>
      <w:lvlText w:val="%1."/>
      <w:lvlJc w:val="left"/>
      <w:pPr>
        <w:ind w:left="680" w:hanging="39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5500363E"/>
    <w:multiLevelType w:val="multilevel"/>
    <w:tmpl w:val="6C52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182E1F"/>
    <w:multiLevelType w:val="hybridMultilevel"/>
    <w:tmpl w:val="78D27420"/>
    <w:lvl w:ilvl="0" w:tplc="5E3823F2">
      <w:start w:val="1"/>
      <w:numFmt w:val="decimal"/>
      <w:lvlText w:val="%1."/>
      <w:lvlJc w:val="left"/>
      <w:pPr>
        <w:ind w:left="720" w:hanging="360"/>
      </w:pPr>
      <w:rPr>
        <w:rFonts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641389"/>
    <w:multiLevelType w:val="hybridMultilevel"/>
    <w:tmpl w:val="DE0E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E37663"/>
    <w:multiLevelType w:val="hybridMultilevel"/>
    <w:tmpl w:val="6C14B6C8"/>
    <w:lvl w:ilvl="0" w:tplc="DE483054">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3BE4CB8"/>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43DAB"/>
    <w:multiLevelType w:val="multilevel"/>
    <w:tmpl w:val="30C0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101449"/>
    <w:multiLevelType w:val="hybridMultilevel"/>
    <w:tmpl w:val="7B645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A94E21"/>
    <w:multiLevelType w:val="multilevel"/>
    <w:tmpl w:val="F7201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F2A13"/>
    <w:multiLevelType w:val="hybridMultilevel"/>
    <w:tmpl w:val="618CA3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04C6A04"/>
    <w:multiLevelType w:val="hybridMultilevel"/>
    <w:tmpl w:val="52285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957AA8"/>
    <w:multiLevelType w:val="hybridMultilevel"/>
    <w:tmpl w:val="5E6CC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DD32A7"/>
    <w:multiLevelType w:val="hybridMultilevel"/>
    <w:tmpl w:val="1E24A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C746E5"/>
    <w:multiLevelType w:val="hybridMultilevel"/>
    <w:tmpl w:val="F72E2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445675"/>
    <w:multiLevelType w:val="hybridMultilevel"/>
    <w:tmpl w:val="FBEAE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B2791F"/>
    <w:multiLevelType w:val="hybridMultilevel"/>
    <w:tmpl w:val="3C169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21092B"/>
    <w:multiLevelType w:val="hybridMultilevel"/>
    <w:tmpl w:val="BEF08B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EF552C0"/>
    <w:multiLevelType w:val="hybridMultilevel"/>
    <w:tmpl w:val="96DE6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4559452">
    <w:abstractNumId w:val="29"/>
  </w:num>
  <w:num w:numId="2" w16cid:durableId="526917789">
    <w:abstractNumId w:val="20"/>
  </w:num>
  <w:num w:numId="3" w16cid:durableId="1218391395">
    <w:abstractNumId w:val="11"/>
  </w:num>
  <w:num w:numId="4" w16cid:durableId="854415697">
    <w:abstractNumId w:val="13"/>
  </w:num>
  <w:num w:numId="5" w16cid:durableId="2105607839">
    <w:abstractNumId w:val="7"/>
  </w:num>
  <w:num w:numId="6" w16cid:durableId="1286303635">
    <w:abstractNumId w:val="15"/>
  </w:num>
  <w:num w:numId="7" w16cid:durableId="1044453051">
    <w:abstractNumId w:val="5"/>
  </w:num>
  <w:num w:numId="8" w16cid:durableId="349260161">
    <w:abstractNumId w:val="4"/>
  </w:num>
  <w:num w:numId="9" w16cid:durableId="1384714081">
    <w:abstractNumId w:val="21"/>
  </w:num>
  <w:num w:numId="10" w16cid:durableId="555891758">
    <w:abstractNumId w:val="19"/>
  </w:num>
  <w:num w:numId="11" w16cid:durableId="650909337">
    <w:abstractNumId w:val="9"/>
  </w:num>
  <w:num w:numId="12" w16cid:durableId="1587877788">
    <w:abstractNumId w:val="12"/>
  </w:num>
  <w:num w:numId="13" w16cid:durableId="1110508055">
    <w:abstractNumId w:val="0"/>
  </w:num>
  <w:num w:numId="14" w16cid:durableId="269774761">
    <w:abstractNumId w:val="23"/>
  </w:num>
  <w:num w:numId="15" w16cid:durableId="1000159401">
    <w:abstractNumId w:val="40"/>
  </w:num>
  <w:num w:numId="16" w16cid:durableId="572618680">
    <w:abstractNumId w:val="30"/>
  </w:num>
  <w:num w:numId="17" w16cid:durableId="1783843642">
    <w:abstractNumId w:val="31"/>
  </w:num>
  <w:num w:numId="18" w16cid:durableId="1378311461">
    <w:abstractNumId w:val="43"/>
  </w:num>
  <w:num w:numId="19" w16cid:durableId="1086878208">
    <w:abstractNumId w:val="24"/>
  </w:num>
  <w:num w:numId="20" w16cid:durableId="110781777">
    <w:abstractNumId w:val="2"/>
  </w:num>
  <w:num w:numId="21" w16cid:durableId="72361712">
    <w:abstractNumId w:val="8"/>
  </w:num>
  <w:num w:numId="22" w16cid:durableId="402021985">
    <w:abstractNumId w:val="34"/>
  </w:num>
  <w:num w:numId="23" w16cid:durableId="1615479435">
    <w:abstractNumId w:val="26"/>
  </w:num>
  <w:num w:numId="24" w16cid:durableId="1947542719">
    <w:abstractNumId w:val="47"/>
  </w:num>
  <w:num w:numId="25" w16cid:durableId="1605960780">
    <w:abstractNumId w:val="49"/>
  </w:num>
  <w:num w:numId="26" w16cid:durableId="2008631609">
    <w:abstractNumId w:val="46"/>
  </w:num>
  <w:num w:numId="27" w16cid:durableId="1400403711">
    <w:abstractNumId w:val="44"/>
  </w:num>
  <w:num w:numId="28" w16cid:durableId="719400839">
    <w:abstractNumId w:val="41"/>
  </w:num>
  <w:num w:numId="29" w16cid:durableId="1991862090">
    <w:abstractNumId w:val="39"/>
  </w:num>
  <w:num w:numId="30" w16cid:durableId="1712923858">
    <w:abstractNumId w:val="42"/>
  </w:num>
  <w:num w:numId="31" w16cid:durableId="853031508">
    <w:abstractNumId w:val="18"/>
  </w:num>
  <w:num w:numId="32" w16cid:durableId="830608621">
    <w:abstractNumId w:val="48"/>
  </w:num>
  <w:num w:numId="33" w16cid:durableId="560094676">
    <w:abstractNumId w:val="35"/>
  </w:num>
  <w:num w:numId="34" w16cid:durableId="1287811734">
    <w:abstractNumId w:val="3"/>
  </w:num>
  <w:num w:numId="35" w16cid:durableId="129177057">
    <w:abstractNumId w:val="36"/>
  </w:num>
  <w:num w:numId="36" w16cid:durableId="57436021">
    <w:abstractNumId w:val="25"/>
  </w:num>
  <w:num w:numId="37" w16cid:durableId="221646253">
    <w:abstractNumId w:val="16"/>
  </w:num>
  <w:num w:numId="38" w16cid:durableId="125204801">
    <w:abstractNumId w:val="27"/>
  </w:num>
  <w:num w:numId="39" w16cid:durableId="1215043817">
    <w:abstractNumId w:val="28"/>
  </w:num>
  <w:num w:numId="40" w16cid:durableId="477961438">
    <w:abstractNumId w:val="14"/>
  </w:num>
  <w:num w:numId="41" w16cid:durableId="1060900808">
    <w:abstractNumId w:val="32"/>
  </w:num>
  <w:num w:numId="42" w16cid:durableId="1421372306">
    <w:abstractNumId w:val="33"/>
  </w:num>
  <w:num w:numId="43" w16cid:durableId="1737628027">
    <w:abstractNumId w:val="38"/>
  </w:num>
  <w:num w:numId="44" w16cid:durableId="1743716763">
    <w:abstractNumId w:val="45"/>
  </w:num>
  <w:num w:numId="45" w16cid:durableId="824053554">
    <w:abstractNumId w:val="17"/>
  </w:num>
  <w:num w:numId="46" w16cid:durableId="1298411363">
    <w:abstractNumId w:val="37"/>
  </w:num>
  <w:num w:numId="47" w16cid:durableId="462846116">
    <w:abstractNumId w:val="1"/>
  </w:num>
  <w:num w:numId="48" w16cid:durableId="313026968">
    <w:abstractNumId w:val="10"/>
  </w:num>
  <w:num w:numId="49" w16cid:durableId="1933660500">
    <w:abstractNumId w:val="6"/>
  </w:num>
  <w:num w:numId="50" w16cid:durableId="1201093236">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A1F"/>
    <w:rsid w:val="00094E45"/>
    <w:rsid w:val="00113A18"/>
    <w:rsid w:val="00113C1B"/>
    <w:rsid w:val="00120865"/>
    <w:rsid w:val="003153B7"/>
    <w:rsid w:val="0038355F"/>
    <w:rsid w:val="003C2AA0"/>
    <w:rsid w:val="003F0DC4"/>
    <w:rsid w:val="004E4B48"/>
    <w:rsid w:val="00566C8E"/>
    <w:rsid w:val="005B2380"/>
    <w:rsid w:val="005B5A69"/>
    <w:rsid w:val="005D6A90"/>
    <w:rsid w:val="005E6F4F"/>
    <w:rsid w:val="0061061D"/>
    <w:rsid w:val="00682540"/>
    <w:rsid w:val="006C7046"/>
    <w:rsid w:val="00787DD8"/>
    <w:rsid w:val="007B52C6"/>
    <w:rsid w:val="007C253B"/>
    <w:rsid w:val="00822106"/>
    <w:rsid w:val="008A1BD7"/>
    <w:rsid w:val="008B7D3D"/>
    <w:rsid w:val="008D3824"/>
    <w:rsid w:val="0092301E"/>
    <w:rsid w:val="009269AB"/>
    <w:rsid w:val="009C792F"/>
    <w:rsid w:val="00A93D91"/>
    <w:rsid w:val="00AC7DA3"/>
    <w:rsid w:val="00B52F70"/>
    <w:rsid w:val="00B84A9A"/>
    <w:rsid w:val="00B91E5B"/>
    <w:rsid w:val="00BA795C"/>
    <w:rsid w:val="00BF7347"/>
    <w:rsid w:val="00CB1BAF"/>
    <w:rsid w:val="00CD55D1"/>
    <w:rsid w:val="00CE7DD3"/>
    <w:rsid w:val="00D205BB"/>
    <w:rsid w:val="00D637D9"/>
    <w:rsid w:val="00DC17D2"/>
    <w:rsid w:val="00DF6A1F"/>
    <w:rsid w:val="00E333D9"/>
    <w:rsid w:val="00F019B0"/>
    <w:rsid w:val="00F0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5CE3"/>
  <w15:chartTrackingRefBased/>
  <w15:docId w15:val="{B6E263BF-B857-4606-A8BA-AB1F59E5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3B7"/>
    <w:rPr>
      <w:rFonts w:ascii="Times New Roman" w:hAnsi="Times New Roman" w:cs="Times New Roman"/>
      <w:sz w:val="24"/>
      <w:szCs w:val="24"/>
    </w:rPr>
  </w:style>
  <w:style w:type="paragraph" w:customStyle="1" w:styleId="western">
    <w:name w:val="western"/>
    <w:basedOn w:val="a"/>
    <w:rsid w:val="008D3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87DD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26606">
      <w:bodyDiv w:val="1"/>
      <w:marLeft w:val="0"/>
      <w:marRight w:val="0"/>
      <w:marTop w:val="0"/>
      <w:marBottom w:val="0"/>
      <w:divBdr>
        <w:top w:val="none" w:sz="0" w:space="0" w:color="auto"/>
        <w:left w:val="none" w:sz="0" w:space="0" w:color="auto"/>
        <w:bottom w:val="none" w:sz="0" w:space="0" w:color="auto"/>
        <w:right w:val="none" w:sz="0" w:space="0" w:color="auto"/>
      </w:divBdr>
    </w:div>
    <w:div w:id="887912670">
      <w:bodyDiv w:val="1"/>
      <w:marLeft w:val="0"/>
      <w:marRight w:val="0"/>
      <w:marTop w:val="0"/>
      <w:marBottom w:val="0"/>
      <w:divBdr>
        <w:top w:val="none" w:sz="0" w:space="0" w:color="auto"/>
        <w:left w:val="none" w:sz="0" w:space="0" w:color="auto"/>
        <w:bottom w:val="none" w:sz="0" w:space="0" w:color="auto"/>
        <w:right w:val="none" w:sz="0" w:space="0" w:color="auto"/>
      </w:divBdr>
      <w:divsChild>
        <w:div w:id="658118508">
          <w:marLeft w:val="547"/>
          <w:marRight w:val="0"/>
          <w:marTop w:val="115"/>
          <w:marBottom w:val="0"/>
          <w:divBdr>
            <w:top w:val="none" w:sz="0" w:space="0" w:color="auto"/>
            <w:left w:val="none" w:sz="0" w:space="0" w:color="auto"/>
            <w:bottom w:val="none" w:sz="0" w:space="0" w:color="auto"/>
            <w:right w:val="none" w:sz="0" w:space="0" w:color="auto"/>
          </w:divBdr>
        </w:div>
        <w:div w:id="1823229137">
          <w:marLeft w:val="547"/>
          <w:marRight w:val="0"/>
          <w:marTop w:val="115"/>
          <w:marBottom w:val="0"/>
          <w:divBdr>
            <w:top w:val="none" w:sz="0" w:space="0" w:color="auto"/>
            <w:left w:val="none" w:sz="0" w:space="0" w:color="auto"/>
            <w:bottom w:val="none" w:sz="0" w:space="0" w:color="auto"/>
            <w:right w:val="none" w:sz="0" w:space="0" w:color="auto"/>
          </w:divBdr>
        </w:div>
      </w:divsChild>
    </w:div>
    <w:div w:id="1024096549">
      <w:bodyDiv w:val="1"/>
      <w:marLeft w:val="0"/>
      <w:marRight w:val="0"/>
      <w:marTop w:val="0"/>
      <w:marBottom w:val="0"/>
      <w:divBdr>
        <w:top w:val="none" w:sz="0" w:space="0" w:color="auto"/>
        <w:left w:val="none" w:sz="0" w:space="0" w:color="auto"/>
        <w:bottom w:val="none" w:sz="0" w:space="0" w:color="auto"/>
        <w:right w:val="none" w:sz="0" w:space="0" w:color="auto"/>
      </w:divBdr>
    </w:div>
    <w:div w:id="20564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8"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6"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9"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1"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4"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2" Type="http://schemas.openxmlformats.org/officeDocument/2006/relationships/fontTable" Target="fontTable.xml"/><Relationship Id="rId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 Type="http://schemas.openxmlformats.org/officeDocument/2006/relationships/styles" Target="styles.xml"/><Relationship Id="rId1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0"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41"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1" Type="http://schemas.openxmlformats.org/officeDocument/2006/relationships/numbering" Target="numbering.xml"/><Relationship Id="rId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4"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2"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0"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3"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8"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3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9"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 Type="http://schemas.openxmlformats.org/officeDocument/2006/relationships/webSettings" Target="webSettings.xml"/><Relationship Id="rId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4"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2"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7"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43" Type="http://schemas.openxmlformats.org/officeDocument/2006/relationships/theme" Target="theme/theme1.xml"/><Relationship Id="rId8"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3" Type="http://schemas.openxmlformats.org/officeDocument/2006/relationships/settings" Target="settings.xml"/><Relationship Id="rId12"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3"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8"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34</Pages>
  <Words>16605</Words>
  <Characters>94653</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 Молдасан</cp:lastModifiedBy>
  <cp:revision>42</cp:revision>
  <dcterms:created xsi:type="dcterms:W3CDTF">2020-01-12T16:11:00Z</dcterms:created>
  <dcterms:modified xsi:type="dcterms:W3CDTF">2023-10-09T04:29:00Z</dcterms:modified>
</cp:coreProperties>
</file>